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0F" w:rsidRDefault="00131233" w:rsidP="00131233">
      <w:pPr>
        <w:spacing w:after="0"/>
        <w:jc w:val="center"/>
      </w:pPr>
      <w:r w:rsidRPr="001377F6">
        <w:rPr>
          <w:b/>
          <w:bCs/>
          <w:sz w:val="28"/>
          <w:szCs w:val="28"/>
        </w:rPr>
        <w:t>Dictionnaire de</w:t>
      </w:r>
      <w:r>
        <w:rPr>
          <w:b/>
          <w:bCs/>
          <w:sz w:val="28"/>
          <w:szCs w:val="28"/>
        </w:rPr>
        <w:t xml:space="preserve"> la base </w:t>
      </w:r>
      <w:r w:rsidRPr="001377F6">
        <w:rPr>
          <w:b/>
          <w:bCs/>
          <w:sz w:val="28"/>
          <w:szCs w:val="28"/>
        </w:rPr>
        <w:t>de données</w:t>
      </w:r>
      <w:r>
        <w:rPr>
          <w:b/>
          <w:bCs/>
          <w:sz w:val="28"/>
          <w:szCs w:val="28"/>
        </w:rPr>
        <w:t xml:space="preserve"> des </w:t>
      </w:r>
      <w:r w:rsidR="007842A6" w:rsidRPr="00131233">
        <w:rPr>
          <w:b/>
          <w:bCs/>
          <w:sz w:val="28"/>
          <w:szCs w:val="28"/>
        </w:rPr>
        <w:t>75 ans et plus : indicateurs de vieillissement par département</w:t>
      </w:r>
    </w:p>
    <w:p w:rsidR="00E75A0F" w:rsidRDefault="00E75A0F" w:rsidP="00131233">
      <w:pPr>
        <w:spacing w:after="0"/>
      </w:pPr>
    </w:p>
    <w:p w:rsidR="00E93230" w:rsidRDefault="00131233" w:rsidP="00E93230">
      <w:pPr>
        <w:jc w:val="both"/>
      </w:pPr>
      <w:r w:rsidRPr="00E75A0F">
        <w:t>Cette base</w:t>
      </w:r>
      <w:r>
        <w:t xml:space="preserve"> contient </w:t>
      </w:r>
      <w:r w:rsidR="006C51A5">
        <w:t>des</w:t>
      </w:r>
      <w:r>
        <w:t xml:space="preserve"> variables issu</w:t>
      </w:r>
      <w:r w:rsidR="00D33565">
        <w:t>e</w:t>
      </w:r>
      <w:r>
        <w:t xml:space="preserve">s des sources suivantes : </w:t>
      </w:r>
      <w:r w:rsidR="00D33565">
        <w:t>FILOSOFI (</w:t>
      </w:r>
      <w:r>
        <w:t>d</w:t>
      </w:r>
      <w:r w:rsidRPr="00A07247">
        <w:t>ispositif sur les revenus localisés sociaux et fiscaux</w:t>
      </w:r>
      <w:r w:rsidR="00D33565">
        <w:t>)</w:t>
      </w:r>
      <w:r>
        <w:t xml:space="preserve">, </w:t>
      </w:r>
      <w:r w:rsidR="00E93230">
        <w:t>le</w:t>
      </w:r>
      <w:r>
        <w:t xml:space="preserve"> recensement</w:t>
      </w:r>
      <w:r w:rsidR="00E93230">
        <w:t>, l’allocation personnalisés d’autonomie (APA) et l’enquête vie quotidienne et santé (VQS).</w:t>
      </w:r>
    </w:p>
    <w:tbl>
      <w:tblPr>
        <w:tblStyle w:val="Grilledutableau"/>
        <w:tblW w:w="10206" w:type="dxa"/>
        <w:tblInd w:w="-5" w:type="dxa"/>
        <w:tblLook w:val="04A0" w:firstRow="1" w:lastRow="0" w:firstColumn="1" w:lastColumn="0" w:noHBand="0" w:noVBand="1"/>
      </w:tblPr>
      <w:tblGrid>
        <w:gridCol w:w="3950"/>
        <w:gridCol w:w="6256"/>
      </w:tblGrid>
      <w:tr w:rsidR="00131233" w:rsidRPr="00690557" w:rsidTr="006B7438">
        <w:trPr>
          <w:trHeight w:val="300"/>
          <w:tblHeader/>
        </w:trPr>
        <w:tc>
          <w:tcPr>
            <w:tcW w:w="3950" w:type="dxa"/>
            <w:noWrap/>
          </w:tcPr>
          <w:p w:rsidR="00131233" w:rsidRPr="00831A01" w:rsidRDefault="00131233" w:rsidP="00202D8D">
            <w:pPr>
              <w:jc w:val="both"/>
            </w:pPr>
            <w:r w:rsidRPr="00831A01">
              <w:t xml:space="preserve">Variable </w:t>
            </w:r>
          </w:p>
        </w:tc>
        <w:tc>
          <w:tcPr>
            <w:tcW w:w="6256" w:type="dxa"/>
            <w:noWrap/>
          </w:tcPr>
          <w:p w:rsidR="00131233" w:rsidRPr="00831A01" w:rsidRDefault="00131233" w:rsidP="00202D8D">
            <w:pPr>
              <w:jc w:val="both"/>
            </w:pPr>
            <w:r w:rsidRPr="00831A01">
              <w:t>Libellé</w:t>
            </w:r>
          </w:p>
        </w:tc>
      </w:tr>
      <w:tr w:rsidR="00131233" w:rsidRPr="00690557" w:rsidTr="006B7438">
        <w:trPr>
          <w:trHeight w:val="300"/>
        </w:trPr>
        <w:tc>
          <w:tcPr>
            <w:tcW w:w="3950" w:type="dxa"/>
            <w:noWrap/>
            <w:hideMark/>
          </w:tcPr>
          <w:p w:rsidR="00131233" w:rsidRPr="00831A01" w:rsidRDefault="00131233" w:rsidP="00202D8D">
            <w:pPr>
              <w:jc w:val="both"/>
            </w:pPr>
            <w:r w:rsidRPr="00831A01">
              <w:t>code_dep</w:t>
            </w:r>
          </w:p>
        </w:tc>
        <w:tc>
          <w:tcPr>
            <w:tcW w:w="6256" w:type="dxa"/>
            <w:noWrap/>
            <w:hideMark/>
          </w:tcPr>
          <w:p w:rsidR="00131233" w:rsidRPr="00831A01" w:rsidRDefault="00131233" w:rsidP="00202D8D">
            <w:pPr>
              <w:jc w:val="both"/>
            </w:pPr>
            <w:r w:rsidRPr="00831A01">
              <w:t xml:space="preserve">Code </w:t>
            </w:r>
            <w:r>
              <w:t xml:space="preserve">INSEE du </w:t>
            </w:r>
            <w:r w:rsidRPr="00831A01">
              <w:t>département</w:t>
            </w:r>
          </w:p>
        </w:tc>
      </w:tr>
      <w:tr w:rsidR="00131233" w:rsidRPr="00690557" w:rsidTr="006B7438">
        <w:trPr>
          <w:trHeight w:val="300"/>
        </w:trPr>
        <w:tc>
          <w:tcPr>
            <w:tcW w:w="3950" w:type="dxa"/>
            <w:noWrap/>
            <w:hideMark/>
          </w:tcPr>
          <w:p w:rsidR="00131233" w:rsidRPr="00690557" w:rsidRDefault="00131233" w:rsidP="00202D8D">
            <w:pPr>
              <w:jc w:val="both"/>
            </w:pPr>
            <w:r w:rsidRPr="00690557">
              <w:t>DEP_FILO_AGE6Q217</w:t>
            </w:r>
          </w:p>
        </w:tc>
        <w:tc>
          <w:tcPr>
            <w:tcW w:w="6256" w:type="dxa"/>
            <w:noWrap/>
            <w:hideMark/>
          </w:tcPr>
          <w:p w:rsidR="00131233" w:rsidRPr="00690557" w:rsidRDefault="00131233" w:rsidP="00202D8D">
            <w:pPr>
              <w:jc w:val="both"/>
            </w:pPr>
            <w:r w:rsidRPr="00690557">
              <w:t>Plus 75 ans : médiane du revenu disponible par unité de consommation (€)</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VQS_F_75_aide_proches_Oui_p</w:t>
            </w:r>
          </w:p>
        </w:tc>
        <w:tc>
          <w:tcPr>
            <w:tcW w:w="6256" w:type="dxa"/>
            <w:noWrap/>
            <w:hideMark/>
          </w:tcPr>
          <w:p w:rsidR="00D01492" w:rsidRPr="00690557" w:rsidRDefault="00D01492" w:rsidP="00D01492">
            <w:pPr>
              <w:jc w:val="both"/>
            </w:pPr>
            <w:r w:rsidRPr="00690557">
              <w:t>Proportion de femmes de 75 ans et plus qui en raison d'un problème de santé, d'un handicap ou de son âge - reçoit l'aide de proches (conjoint/famille/ami...) dans la vie quotidienne</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VQS_F_75_aide_profs_Oui_p</w:t>
            </w:r>
          </w:p>
        </w:tc>
        <w:tc>
          <w:tcPr>
            <w:tcW w:w="6256" w:type="dxa"/>
            <w:noWrap/>
            <w:hideMark/>
          </w:tcPr>
          <w:p w:rsidR="00D01492" w:rsidRPr="00690557" w:rsidRDefault="00D01492" w:rsidP="00D01492">
            <w:pPr>
              <w:jc w:val="both"/>
            </w:pPr>
            <w:r w:rsidRPr="00690557">
              <w:t>Proportion de femmes de 75 ans et plus qui en raison d'un problème de santé, d'un handicap ou de son âge reçoit l'aide de professionnels (infirmier/</w:t>
            </w:r>
            <w:r w:rsidR="008723C3">
              <w:t xml:space="preserve"> </w:t>
            </w:r>
            <w:r w:rsidRPr="00690557">
              <w:t>aide</w:t>
            </w:r>
            <w:r w:rsidR="008723C3">
              <w:t>-</w:t>
            </w:r>
            <w:r w:rsidRPr="00690557">
              <w:t>ménagère...) dans la vie quotidienne</w:t>
            </w:r>
          </w:p>
        </w:tc>
      </w:tr>
      <w:tr w:rsidR="00D01492" w:rsidRPr="00690557" w:rsidTr="006B7438">
        <w:trPr>
          <w:trHeight w:val="900"/>
        </w:trPr>
        <w:tc>
          <w:tcPr>
            <w:tcW w:w="3950" w:type="dxa"/>
            <w:noWrap/>
            <w:hideMark/>
          </w:tcPr>
          <w:p w:rsidR="00D01492" w:rsidRPr="00690557" w:rsidRDefault="00D01492" w:rsidP="00D01492">
            <w:pPr>
              <w:jc w:val="both"/>
            </w:pPr>
            <w:r w:rsidRPr="00690557">
              <w:t>VQS_F_75_amenag_Oui_p</w:t>
            </w:r>
          </w:p>
        </w:tc>
        <w:tc>
          <w:tcPr>
            <w:tcW w:w="6256" w:type="dxa"/>
            <w:noWrap/>
            <w:hideMark/>
          </w:tcPr>
          <w:p w:rsidR="00D01492" w:rsidRPr="00690557" w:rsidRDefault="00D01492" w:rsidP="00D01492">
            <w:pPr>
              <w:jc w:val="both"/>
            </w:pPr>
            <w:r w:rsidRPr="00690557">
              <w:t>Proportion de femmes de 75 ans et plus qui en raison d'un problème de santé, d'un handicap ou de son âge utilise des équipements ou aménagements de son logement (barre d'appui/douche adaptée/élargissement des portes...) dans la vie quotidienne</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VQS_F_75_technique_Oui_p</w:t>
            </w:r>
          </w:p>
        </w:tc>
        <w:tc>
          <w:tcPr>
            <w:tcW w:w="6256" w:type="dxa"/>
            <w:noWrap/>
            <w:hideMark/>
          </w:tcPr>
          <w:p w:rsidR="00D01492" w:rsidRPr="00690557" w:rsidRDefault="00D01492" w:rsidP="00D01492">
            <w:pPr>
              <w:jc w:val="both"/>
            </w:pPr>
            <w:r w:rsidRPr="00690557">
              <w:t>Proportion de femmes de 75 ans et plus qui en raison d'un problème de santé, d'un handicap ou de son âge utilise régulièrement une aide technique pour se déplacer (canne/déambulateur/fauteuil roulant) dans la vie quotidienne</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VQS_H_75_aide_proches_Oui_p</w:t>
            </w:r>
          </w:p>
        </w:tc>
        <w:tc>
          <w:tcPr>
            <w:tcW w:w="6256" w:type="dxa"/>
            <w:noWrap/>
            <w:hideMark/>
          </w:tcPr>
          <w:p w:rsidR="00D01492" w:rsidRPr="00690557" w:rsidRDefault="00D01492" w:rsidP="00D01492">
            <w:pPr>
              <w:jc w:val="both"/>
            </w:pPr>
            <w:r w:rsidRPr="00690557">
              <w:t>Proportion d'hommes de 75 ans et plus qui en raison d'un problème de santé, d'un handicap ou de son âge - reçoit l'aide de proches (conjoint/famille/ami...) dans la vie quotidienne</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VQS_H_75_aide_profs_Oui_p</w:t>
            </w:r>
          </w:p>
        </w:tc>
        <w:tc>
          <w:tcPr>
            <w:tcW w:w="6256" w:type="dxa"/>
            <w:noWrap/>
            <w:hideMark/>
          </w:tcPr>
          <w:p w:rsidR="00D01492" w:rsidRPr="00690557" w:rsidRDefault="00D01492" w:rsidP="00D01492">
            <w:pPr>
              <w:jc w:val="both"/>
            </w:pPr>
            <w:r w:rsidRPr="00690557">
              <w:t>Proportion d'hommes de 75 ans et plus qui en raison d'un problème de santé, d'un handicap ou de son âge reçoit l'aide de professionnels (infirmier/aide ménagère...) dans la vie quotidienne</w:t>
            </w:r>
          </w:p>
        </w:tc>
      </w:tr>
      <w:tr w:rsidR="00D01492" w:rsidRPr="00690557" w:rsidTr="006B7438">
        <w:trPr>
          <w:trHeight w:val="900"/>
        </w:trPr>
        <w:tc>
          <w:tcPr>
            <w:tcW w:w="3950" w:type="dxa"/>
            <w:noWrap/>
            <w:hideMark/>
          </w:tcPr>
          <w:p w:rsidR="00D01492" w:rsidRPr="00690557" w:rsidRDefault="00D01492" w:rsidP="00D01492">
            <w:pPr>
              <w:jc w:val="both"/>
            </w:pPr>
            <w:r w:rsidRPr="00690557">
              <w:t>VQS_H_75_amenag_Oui_p</w:t>
            </w:r>
          </w:p>
        </w:tc>
        <w:tc>
          <w:tcPr>
            <w:tcW w:w="6256" w:type="dxa"/>
            <w:noWrap/>
            <w:hideMark/>
          </w:tcPr>
          <w:p w:rsidR="00D01492" w:rsidRPr="00690557" w:rsidRDefault="00D01492" w:rsidP="00D01492">
            <w:pPr>
              <w:jc w:val="both"/>
            </w:pPr>
            <w:r w:rsidRPr="00690557">
              <w:t>Proportion d'hommes de 75 ans et plus qui en raison d'un problème de santé, d'un handicap ou de son âge utilise des équipements ou aménagements de son logement (barre d'appui/douche adaptée/élargissement des portes...) dans la vie quotidienne</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VQS_H_75_technique_Oui_p</w:t>
            </w:r>
          </w:p>
        </w:tc>
        <w:tc>
          <w:tcPr>
            <w:tcW w:w="6256" w:type="dxa"/>
            <w:noWrap/>
            <w:hideMark/>
          </w:tcPr>
          <w:p w:rsidR="00D01492" w:rsidRPr="00690557" w:rsidRDefault="00D01492" w:rsidP="00D01492">
            <w:pPr>
              <w:ind w:right="540"/>
              <w:jc w:val="both"/>
            </w:pPr>
            <w:r w:rsidRPr="00690557">
              <w:t>Proportion d'hommes de 75 ans et plus qui en raison d'un problème de santé, d'un handicap ou de son âge utilise régulièrement une aide technique pour se déplacer (canne/déambulateur/fauteuil roulant) dans la vie quotidienne</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VQS_F_75_chronique_Oui_p</w:t>
            </w:r>
          </w:p>
        </w:tc>
        <w:tc>
          <w:tcPr>
            <w:tcW w:w="6256" w:type="dxa"/>
            <w:noWrap/>
            <w:hideMark/>
          </w:tcPr>
          <w:p w:rsidR="00D01492" w:rsidRPr="00690557" w:rsidRDefault="00D01492" w:rsidP="00D01492">
            <w:pPr>
              <w:jc w:val="both"/>
            </w:pPr>
            <w:r w:rsidRPr="00690557">
              <w:t xml:space="preserve">Proportion de femmes de plus de 75 ans ayant une maladie ou un problème de santé chronique ou de caractère durable </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VQS_F_75_limitation_Oui_p</w:t>
            </w:r>
          </w:p>
        </w:tc>
        <w:tc>
          <w:tcPr>
            <w:tcW w:w="6256" w:type="dxa"/>
            <w:noWrap/>
            <w:hideMark/>
          </w:tcPr>
          <w:p w:rsidR="00D01492" w:rsidRPr="00690557" w:rsidRDefault="00D01492" w:rsidP="00D01492">
            <w:pPr>
              <w:jc w:val="both"/>
            </w:pPr>
            <w:r w:rsidRPr="00690557">
              <w:t xml:space="preserve">Proportion de femmes de plus de 75 ans étant limitée depuis au moins six mois à cause d'un problème de santé dans les activités que les gens font habituellement </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VQS_H_75_chronique_Oui_p</w:t>
            </w:r>
          </w:p>
        </w:tc>
        <w:tc>
          <w:tcPr>
            <w:tcW w:w="6256" w:type="dxa"/>
            <w:noWrap/>
            <w:hideMark/>
          </w:tcPr>
          <w:p w:rsidR="00D01492" w:rsidRPr="00690557" w:rsidRDefault="00D01492" w:rsidP="00D01492">
            <w:pPr>
              <w:jc w:val="both"/>
            </w:pPr>
            <w:r w:rsidRPr="00690557">
              <w:t xml:space="preserve">Proportion d'hommes de plus de 75 ans ayant une maladie ou un problème de santé chronique ou de caractère durable </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VQS_H_75_limitation_Oui_p</w:t>
            </w:r>
          </w:p>
        </w:tc>
        <w:tc>
          <w:tcPr>
            <w:tcW w:w="6256" w:type="dxa"/>
            <w:noWrap/>
            <w:hideMark/>
          </w:tcPr>
          <w:p w:rsidR="00D01492" w:rsidRPr="00690557" w:rsidRDefault="00D01492" w:rsidP="00D01492">
            <w:pPr>
              <w:jc w:val="both"/>
            </w:pPr>
            <w:r w:rsidRPr="00690557">
              <w:t xml:space="preserve">Proportion d'hommes de plus de 75 ans étant limitée depuis au moins six mois à cause d'un problème de santé dans les activités que les gens font habituellement </w:t>
            </w:r>
          </w:p>
        </w:tc>
      </w:tr>
      <w:tr w:rsidR="00D01492" w:rsidRPr="00690557" w:rsidTr="006B7438">
        <w:trPr>
          <w:trHeight w:val="600"/>
        </w:trPr>
        <w:tc>
          <w:tcPr>
            <w:tcW w:w="3950" w:type="dxa"/>
            <w:noWrap/>
            <w:hideMark/>
          </w:tcPr>
          <w:p w:rsidR="00D01492" w:rsidRPr="00690557" w:rsidRDefault="00D01492" w:rsidP="00D01492">
            <w:pPr>
              <w:jc w:val="both"/>
            </w:pPr>
            <w:r w:rsidRPr="00690557">
              <w:lastRenderedPageBreak/>
              <w:t>VQS_F_75_comprendr_Oui_p</w:t>
            </w:r>
          </w:p>
        </w:tc>
        <w:tc>
          <w:tcPr>
            <w:tcW w:w="6256" w:type="dxa"/>
            <w:noWrap/>
            <w:hideMark/>
          </w:tcPr>
          <w:p w:rsidR="00D01492" w:rsidRPr="00690557" w:rsidRDefault="00D01492" w:rsidP="00D01492">
            <w:pPr>
              <w:jc w:val="both"/>
            </w:pPr>
            <w:r w:rsidRPr="00690557">
              <w:t xml:space="preserve">Proportion de femmes de plus de 75 ans ayant des difficultés pour comprendre les autres ou se faire comprendre des autres </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VQS_F_75_concentr_Oui_p</w:t>
            </w:r>
          </w:p>
        </w:tc>
        <w:tc>
          <w:tcPr>
            <w:tcW w:w="6256" w:type="dxa"/>
            <w:noWrap/>
            <w:hideMark/>
          </w:tcPr>
          <w:p w:rsidR="00D01492" w:rsidRPr="00690557" w:rsidRDefault="00D01492" w:rsidP="00D01492">
            <w:pPr>
              <w:jc w:val="both"/>
            </w:pPr>
            <w:r w:rsidRPr="00690557">
              <w:t>Proportion de femmes de plus de 75 ans ayant des difficultés pour se concentrer plus de 10 minutes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VQS_F_75_entendr_Oui_p</w:t>
            </w:r>
          </w:p>
        </w:tc>
        <w:tc>
          <w:tcPr>
            <w:tcW w:w="6256" w:type="dxa"/>
            <w:noWrap/>
            <w:hideMark/>
          </w:tcPr>
          <w:p w:rsidR="00D01492" w:rsidRPr="00690557" w:rsidRDefault="00D01492" w:rsidP="00D01492">
            <w:pPr>
              <w:jc w:val="both"/>
            </w:pPr>
            <w:r w:rsidRPr="00690557">
              <w:t>Proportion de femmes de plus de 75 ans ayant des difficultés pour entendre ce qui se dit au cours d'une conversation avec plusieurs personnes même avec son appareil auditif si elle en porte un</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VQS_F_75_laver_Oui_p</w:t>
            </w:r>
          </w:p>
        </w:tc>
        <w:tc>
          <w:tcPr>
            <w:tcW w:w="6256" w:type="dxa"/>
            <w:noWrap/>
            <w:hideMark/>
          </w:tcPr>
          <w:p w:rsidR="00D01492" w:rsidRPr="00690557" w:rsidRDefault="00D01492" w:rsidP="00D01492">
            <w:pPr>
              <w:jc w:val="both"/>
            </w:pPr>
            <w:r w:rsidRPr="00690557">
              <w:t>Proportion de femmes de plus de 75 ans ayant des difficultés pour se laver seule (prendre un bain ou une douche)</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VQS_F_75_lver_bras_Oui_p</w:t>
            </w:r>
          </w:p>
        </w:tc>
        <w:tc>
          <w:tcPr>
            <w:tcW w:w="6256" w:type="dxa"/>
            <w:noWrap/>
            <w:hideMark/>
          </w:tcPr>
          <w:p w:rsidR="00D01492" w:rsidRPr="00690557" w:rsidRDefault="00D01492" w:rsidP="00D01492">
            <w:pPr>
              <w:jc w:val="both"/>
            </w:pPr>
            <w:r w:rsidRPr="00690557">
              <w:t>Proportion de femmes de plus de 75 ans ayant des difficultés pour lever le bras (par exemple pour attraper un objet en hauteur)</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VQS_F_75_mains_Oui_p</w:t>
            </w:r>
          </w:p>
        </w:tc>
        <w:tc>
          <w:tcPr>
            <w:tcW w:w="6256" w:type="dxa"/>
            <w:noWrap/>
            <w:hideMark/>
          </w:tcPr>
          <w:p w:rsidR="00D01492" w:rsidRPr="00690557" w:rsidRDefault="00D01492" w:rsidP="00D01492">
            <w:pPr>
              <w:jc w:val="both"/>
            </w:pPr>
            <w:r w:rsidRPr="00690557">
              <w:t>Proportion de femmes de plus de 75 ans ayant des difficultés pour se servir de ses mains et ses doigts (par exemple pour saisir un crayon ou utiliser des ciseaux)</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VQS_F_75_monter_esc_Oui_p</w:t>
            </w:r>
          </w:p>
        </w:tc>
        <w:tc>
          <w:tcPr>
            <w:tcW w:w="6256" w:type="dxa"/>
            <w:noWrap/>
            <w:hideMark/>
          </w:tcPr>
          <w:p w:rsidR="00D01492" w:rsidRPr="00690557" w:rsidRDefault="00D01492" w:rsidP="00D01492">
            <w:pPr>
              <w:jc w:val="both"/>
            </w:pPr>
            <w:r w:rsidRPr="00690557">
              <w:t>Proportion de femmes de plus de 75 ans ayant des difficultés pour monter un étage d'escalier ou marcher sur 500 mètres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VQS_F_75_pencher_Oui_p</w:t>
            </w:r>
          </w:p>
        </w:tc>
        <w:tc>
          <w:tcPr>
            <w:tcW w:w="6256" w:type="dxa"/>
            <w:noWrap/>
            <w:hideMark/>
          </w:tcPr>
          <w:p w:rsidR="00D01492" w:rsidRPr="00690557" w:rsidRDefault="00D01492" w:rsidP="00D01492">
            <w:pPr>
              <w:jc w:val="both"/>
            </w:pPr>
            <w:r w:rsidRPr="00690557">
              <w:t>Proportion de femmes de plus de 75 ans ayant des difficultés pour se pencher et ramasser un obje lorsqu'elle est debout</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VQS_F_75_resoudr_Oui_p</w:t>
            </w:r>
          </w:p>
        </w:tc>
        <w:tc>
          <w:tcPr>
            <w:tcW w:w="6256" w:type="dxa"/>
            <w:noWrap/>
            <w:hideMark/>
          </w:tcPr>
          <w:p w:rsidR="00D01492" w:rsidRPr="00690557" w:rsidRDefault="00D01492" w:rsidP="00D01492">
            <w:pPr>
              <w:jc w:val="both"/>
            </w:pPr>
            <w:r w:rsidRPr="00690557">
              <w:t>Proportion de femmes de plus de 75 ans ayant des difficultés pour résoudre les problèmes de la vie quotidienne (comme se repérer sur un itinéraire ou compter l'argent)</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VQS_F_75_sortir_Oui_p</w:t>
            </w:r>
          </w:p>
        </w:tc>
        <w:tc>
          <w:tcPr>
            <w:tcW w:w="6256" w:type="dxa"/>
            <w:noWrap/>
            <w:hideMark/>
          </w:tcPr>
          <w:p w:rsidR="00D01492" w:rsidRPr="00690557" w:rsidRDefault="00D01492" w:rsidP="00D01492">
            <w:pPr>
              <w:jc w:val="both"/>
            </w:pPr>
            <w:r w:rsidRPr="00690557">
              <w:t>Proportion de femmes de plus de 75 ans ayant des difficultés pour sortir de son logement</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VQS_F_75_souvenir_Oui_p</w:t>
            </w:r>
          </w:p>
        </w:tc>
        <w:tc>
          <w:tcPr>
            <w:tcW w:w="6256" w:type="dxa"/>
            <w:noWrap/>
            <w:hideMark/>
          </w:tcPr>
          <w:p w:rsidR="00D01492" w:rsidRPr="00690557" w:rsidRDefault="00D01492" w:rsidP="00D01492">
            <w:pPr>
              <w:jc w:val="both"/>
            </w:pPr>
            <w:r w:rsidRPr="00690557">
              <w:t>Proportion de femmes de plus de 75 ans ayant des difficultés pour se souvenir des choses importantes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VQS_F_75_voir_Oui_p</w:t>
            </w:r>
          </w:p>
        </w:tc>
        <w:tc>
          <w:tcPr>
            <w:tcW w:w="6256" w:type="dxa"/>
            <w:noWrap/>
            <w:hideMark/>
          </w:tcPr>
          <w:p w:rsidR="00D01492" w:rsidRPr="00690557" w:rsidRDefault="00D01492" w:rsidP="00D01492">
            <w:pPr>
              <w:jc w:val="both"/>
            </w:pPr>
            <w:r w:rsidRPr="00690557">
              <w:t>Proportion de femmes de plus de 75 ans ayant des difficultés pour voir même avec ses lunettes ou des lentilles de contact si elle en porte</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VQS_H_75_comprendr_Oui_p</w:t>
            </w:r>
          </w:p>
        </w:tc>
        <w:tc>
          <w:tcPr>
            <w:tcW w:w="6256" w:type="dxa"/>
            <w:noWrap/>
            <w:hideMark/>
          </w:tcPr>
          <w:p w:rsidR="00D01492" w:rsidRPr="00690557" w:rsidRDefault="00D01492" w:rsidP="00D01492">
            <w:pPr>
              <w:jc w:val="both"/>
            </w:pPr>
            <w:r w:rsidRPr="00690557">
              <w:t xml:space="preserve">Proportion d'hommes de plus de 75 ans ayant des difficultés pour comprendre les autres ou se faire comprendre des autres </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VQS_H_75_concentr_Oui_p</w:t>
            </w:r>
          </w:p>
        </w:tc>
        <w:tc>
          <w:tcPr>
            <w:tcW w:w="6256" w:type="dxa"/>
            <w:noWrap/>
            <w:hideMark/>
          </w:tcPr>
          <w:p w:rsidR="00D01492" w:rsidRPr="00690557" w:rsidRDefault="00D01492" w:rsidP="00D01492">
            <w:pPr>
              <w:jc w:val="both"/>
            </w:pPr>
            <w:r w:rsidRPr="00690557">
              <w:t>Proportion d'hommes de plus de 75 ans ayant des difficultés pour se concentrer plus de 10 minutes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VQS_H_75_entendr_Oui_p</w:t>
            </w:r>
          </w:p>
        </w:tc>
        <w:tc>
          <w:tcPr>
            <w:tcW w:w="6256" w:type="dxa"/>
            <w:noWrap/>
            <w:hideMark/>
          </w:tcPr>
          <w:p w:rsidR="00D01492" w:rsidRPr="00690557" w:rsidRDefault="00D01492" w:rsidP="00D01492">
            <w:pPr>
              <w:jc w:val="both"/>
            </w:pPr>
            <w:r w:rsidRPr="00690557">
              <w:t>Proportion d'hommes de plus de 75 ans ayant des difficultés pour entendre ce qui se dit au cours d'une conversation avec plusieurs personnes même avec son appareil auditif si elle en porte un</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VQS_H_75_laver_Oui_p</w:t>
            </w:r>
          </w:p>
        </w:tc>
        <w:tc>
          <w:tcPr>
            <w:tcW w:w="6256" w:type="dxa"/>
            <w:noWrap/>
            <w:hideMark/>
          </w:tcPr>
          <w:p w:rsidR="00D01492" w:rsidRPr="00690557" w:rsidRDefault="00D01492" w:rsidP="00D01492">
            <w:pPr>
              <w:jc w:val="both"/>
            </w:pPr>
            <w:r w:rsidRPr="00690557">
              <w:t>Proportion d'hommes de plus de 75 ans ayant des difficultés pour se laver seule (prendre un bain ou une douche)</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VQS_H_75_lver_bras_Oui_p</w:t>
            </w:r>
          </w:p>
        </w:tc>
        <w:tc>
          <w:tcPr>
            <w:tcW w:w="6256" w:type="dxa"/>
            <w:noWrap/>
            <w:hideMark/>
          </w:tcPr>
          <w:p w:rsidR="00D01492" w:rsidRPr="00690557" w:rsidRDefault="00D01492" w:rsidP="00D01492">
            <w:pPr>
              <w:jc w:val="both"/>
            </w:pPr>
            <w:r w:rsidRPr="00690557">
              <w:t>Proportion d'hommes de plus de 75 ans ayant des difficultés pour lever le bras (par exemple pour attraper un objet en hauteur)</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VQS_H_75_mains_Oui_p</w:t>
            </w:r>
          </w:p>
        </w:tc>
        <w:tc>
          <w:tcPr>
            <w:tcW w:w="6256" w:type="dxa"/>
            <w:noWrap/>
            <w:hideMark/>
          </w:tcPr>
          <w:p w:rsidR="00D01492" w:rsidRPr="00690557" w:rsidRDefault="00D01492" w:rsidP="00D01492">
            <w:pPr>
              <w:jc w:val="both"/>
            </w:pPr>
            <w:r w:rsidRPr="00690557">
              <w:t>Proportion d'hommes de plus de 75 ans ayant des difficultés pour se servir de ses mains et ses doigts (par exemple pour saisir un crayon ou utiliser des ciseaux)</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VQS_H_75_monter_esc_Oui_p</w:t>
            </w:r>
          </w:p>
        </w:tc>
        <w:tc>
          <w:tcPr>
            <w:tcW w:w="6256" w:type="dxa"/>
            <w:noWrap/>
            <w:hideMark/>
          </w:tcPr>
          <w:p w:rsidR="00D01492" w:rsidRPr="00690557" w:rsidRDefault="00D01492" w:rsidP="00D01492">
            <w:pPr>
              <w:jc w:val="both"/>
            </w:pPr>
            <w:r w:rsidRPr="00690557">
              <w:t>Proportion d'hommes de plus de 75 ans ayant des difficultés pour monter un étage d'escalier ou marcher sur 500 mètres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VQS_H_75_pencher_Oui_p</w:t>
            </w:r>
          </w:p>
        </w:tc>
        <w:tc>
          <w:tcPr>
            <w:tcW w:w="6256" w:type="dxa"/>
            <w:noWrap/>
            <w:hideMark/>
          </w:tcPr>
          <w:p w:rsidR="00D01492" w:rsidRPr="00690557" w:rsidRDefault="00D01492" w:rsidP="00D01492">
            <w:pPr>
              <w:jc w:val="both"/>
            </w:pPr>
            <w:r w:rsidRPr="00690557">
              <w:t>Proportion d'hommes de plus de 75 ans ayant des difficultés pour se pencher et ramasser un obje lorsqu'elle est debout</w:t>
            </w:r>
          </w:p>
        </w:tc>
      </w:tr>
      <w:tr w:rsidR="00D01492" w:rsidRPr="00690557" w:rsidTr="006B7438">
        <w:trPr>
          <w:trHeight w:val="600"/>
        </w:trPr>
        <w:tc>
          <w:tcPr>
            <w:tcW w:w="3950" w:type="dxa"/>
            <w:noWrap/>
            <w:hideMark/>
          </w:tcPr>
          <w:p w:rsidR="00D01492" w:rsidRPr="00690557" w:rsidRDefault="00D01492" w:rsidP="00D01492">
            <w:pPr>
              <w:jc w:val="both"/>
            </w:pPr>
            <w:r w:rsidRPr="00690557">
              <w:lastRenderedPageBreak/>
              <w:t>VQS_H_75_resoudr_Oui_p</w:t>
            </w:r>
          </w:p>
        </w:tc>
        <w:tc>
          <w:tcPr>
            <w:tcW w:w="6256" w:type="dxa"/>
            <w:noWrap/>
            <w:hideMark/>
          </w:tcPr>
          <w:p w:rsidR="00D01492" w:rsidRPr="00690557" w:rsidRDefault="00D01492" w:rsidP="00D01492">
            <w:pPr>
              <w:jc w:val="both"/>
            </w:pPr>
            <w:r w:rsidRPr="00690557">
              <w:t>Proportion d'hommes de plus de 75 ans ayant des difficultés pour résoudre les problèmes de la vie quotidienne (comme se repérer sur un itinéraire ou compter l'argent)</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VQS_H_75_sortir_Oui_p</w:t>
            </w:r>
          </w:p>
        </w:tc>
        <w:tc>
          <w:tcPr>
            <w:tcW w:w="6256" w:type="dxa"/>
            <w:noWrap/>
            <w:hideMark/>
          </w:tcPr>
          <w:p w:rsidR="00D01492" w:rsidRPr="00690557" w:rsidRDefault="00D01492" w:rsidP="00D01492">
            <w:pPr>
              <w:jc w:val="both"/>
            </w:pPr>
            <w:r w:rsidRPr="00690557">
              <w:t>Proportion d'hommes de plus de 75 ans ayant des difficultés pour sortir de son logement</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VQS_H_75_souvenir_Oui_p</w:t>
            </w:r>
          </w:p>
        </w:tc>
        <w:tc>
          <w:tcPr>
            <w:tcW w:w="6256" w:type="dxa"/>
            <w:noWrap/>
            <w:hideMark/>
          </w:tcPr>
          <w:p w:rsidR="00D01492" w:rsidRPr="00690557" w:rsidRDefault="00D01492" w:rsidP="00D01492">
            <w:pPr>
              <w:jc w:val="both"/>
            </w:pPr>
            <w:r w:rsidRPr="00690557">
              <w:t>Proportion d'hommes de plus de 75 ans ayant des difficultés pour se souvenir des choses importantes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VQS_H_75_voir_Oui_p</w:t>
            </w:r>
          </w:p>
        </w:tc>
        <w:tc>
          <w:tcPr>
            <w:tcW w:w="6256" w:type="dxa"/>
            <w:noWrap/>
            <w:hideMark/>
          </w:tcPr>
          <w:p w:rsidR="00D01492" w:rsidRPr="00690557" w:rsidRDefault="00D01492" w:rsidP="00D01492">
            <w:pPr>
              <w:jc w:val="both"/>
            </w:pPr>
            <w:r w:rsidRPr="00690557">
              <w:t>Proportion d'hommes de plus de 75 ans ayant des difficultés pour voir même avec ses lunettes ou des lentilles de contact si elle en porte</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VQS_F_75_comprendr_pasdutt_p</w:t>
            </w:r>
          </w:p>
        </w:tc>
        <w:tc>
          <w:tcPr>
            <w:tcW w:w="6256" w:type="dxa"/>
            <w:noWrap/>
            <w:hideMark/>
          </w:tcPr>
          <w:p w:rsidR="00D01492" w:rsidRPr="00690557" w:rsidRDefault="00D01492" w:rsidP="00D01492">
            <w:pPr>
              <w:jc w:val="both"/>
            </w:pPr>
            <w:r w:rsidRPr="00690557">
              <w:t>La personne a-t-elle des difficultés pour comprendre les autres ou se faire comprendre des autres ? Propotion des femmes de plus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VQS_F_75_concentr_pasdutt_p</w:t>
            </w:r>
          </w:p>
        </w:tc>
        <w:tc>
          <w:tcPr>
            <w:tcW w:w="6256" w:type="dxa"/>
            <w:noWrap/>
            <w:hideMark/>
          </w:tcPr>
          <w:p w:rsidR="00D01492" w:rsidRPr="00690557" w:rsidRDefault="00D01492" w:rsidP="00D01492">
            <w:pPr>
              <w:jc w:val="both"/>
            </w:pPr>
            <w:r w:rsidRPr="00690557">
              <w:t>La personne a-t-elle des difficultés pour se concentrer plus de 10 minutes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VQS_F_75_entendr_pasdutt_p</w:t>
            </w:r>
          </w:p>
        </w:tc>
        <w:tc>
          <w:tcPr>
            <w:tcW w:w="6256" w:type="dxa"/>
            <w:noWrap/>
            <w:hideMark/>
          </w:tcPr>
          <w:p w:rsidR="00D01492" w:rsidRPr="00690557" w:rsidRDefault="00D01492" w:rsidP="00D01492">
            <w:pPr>
              <w:jc w:val="both"/>
            </w:pPr>
            <w:r w:rsidRPr="00690557">
              <w:t>La personne a-t-elle des difficultés pour entendre ce qui se dit au cours d'une conversation avec plusieurs personnes même avec son appareil auditif si elle en porte un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VQS_F_75_laver_pasdutt_p</w:t>
            </w:r>
          </w:p>
        </w:tc>
        <w:tc>
          <w:tcPr>
            <w:tcW w:w="6256" w:type="dxa"/>
            <w:noWrap/>
            <w:hideMark/>
          </w:tcPr>
          <w:p w:rsidR="00D01492" w:rsidRPr="00690557" w:rsidRDefault="00D01492" w:rsidP="00D01492">
            <w:pPr>
              <w:jc w:val="both"/>
            </w:pPr>
            <w:r w:rsidRPr="00690557">
              <w:t>La personne a-t-elle des difficultés pour se laver seule (prendre un bain ou une douche)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VQS_F_75_lver_bras_pasdutt_p</w:t>
            </w:r>
          </w:p>
        </w:tc>
        <w:tc>
          <w:tcPr>
            <w:tcW w:w="6256" w:type="dxa"/>
            <w:noWrap/>
            <w:hideMark/>
          </w:tcPr>
          <w:p w:rsidR="00D01492" w:rsidRPr="00690557" w:rsidRDefault="00D01492" w:rsidP="00D01492">
            <w:pPr>
              <w:jc w:val="both"/>
            </w:pPr>
            <w:r w:rsidRPr="00690557">
              <w:t>La personne a-t-elle des difficultés pour lever le bras (par exemple pour attraper un objet en hauteur)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VQS_F_75_mains_pasdutt_p</w:t>
            </w:r>
          </w:p>
        </w:tc>
        <w:tc>
          <w:tcPr>
            <w:tcW w:w="6256" w:type="dxa"/>
            <w:noWrap/>
            <w:hideMark/>
          </w:tcPr>
          <w:p w:rsidR="00D01492" w:rsidRPr="00690557" w:rsidRDefault="00D01492" w:rsidP="00D01492">
            <w:pPr>
              <w:jc w:val="both"/>
            </w:pPr>
            <w:r w:rsidRPr="00690557">
              <w:t>La personne a-t-elle des difficultés pour se servir de ses mains et ses doigts (par exemple pour saisir un crayon ou utiliser des ciseaux)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VQS_F_75_monter_esc_pasdutt_p</w:t>
            </w:r>
          </w:p>
        </w:tc>
        <w:tc>
          <w:tcPr>
            <w:tcW w:w="6256" w:type="dxa"/>
            <w:noWrap/>
            <w:hideMark/>
          </w:tcPr>
          <w:p w:rsidR="00D01492" w:rsidRPr="00690557" w:rsidRDefault="00D01492" w:rsidP="00D01492">
            <w:pPr>
              <w:jc w:val="both"/>
            </w:pPr>
            <w:r w:rsidRPr="00690557">
              <w:t>La personne a-t-elle des difficultés pour monter un étage d'escalier ou marcher sur 500 mètres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VQS_F_75_pencher_pasdutt_p</w:t>
            </w:r>
          </w:p>
        </w:tc>
        <w:tc>
          <w:tcPr>
            <w:tcW w:w="6256" w:type="dxa"/>
            <w:noWrap/>
            <w:hideMark/>
          </w:tcPr>
          <w:p w:rsidR="00D01492" w:rsidRPr="00690557" w:rsidRDefault="00D01492" w:rsidP="00D01492">
            <w:pPr>
              <w:jc w:val="both"/>
            </w:pPr>
            <w:r w:rsidRPr="00690557">
              <w:t>Lorsqu'elle est debout, la personne a-t-elle des difficultés pour se pencher et ramasser un objet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VQS_F_75_resoudr_pasdutt_p</w:t>
            </w:r>
          </w:p>
        </w:tc>
        <w:tc>
          <w:tcPr>
            <w:tcW w:w="6256" w:type="dxa"/>
            <w:noWrap/>
            <w:hideMark/>
          </w:tcPr>
          <w:p w:rsidR="00D01492" w:rsidRPr="00690557" w:rsidRDefault="00D01492" w:rsidP="00D01492">
            <w:pPr>
              <w:jc w:val="both"/>
            </w:pPr>
            <w:r w:rsidRPr="00690557">
              <w:t>La personne a-t-elle des difficultés pour résoudre les problèmes de la vie quotidienne (comme se repérer sur un itinéraire ou compter l'argent) ? Proportion des femmes de plus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VQS_F_75_sortir_pasdutt_p</w:t>
            </w:r>
          </w:p>
        </w:tc>
        <w:tc>
          <w:tcPr>
            <w:tcW w:w="6256" w:type="dxa"/>
            <w:noWrap/>
            <w:hideMark/>
          </w:tcPr>
          <w:p w:rsidR="00D01492" w:rsidRPr="00690557" w:rsidRDefault="00D01492" w:rsidP="00D01492">
            <w:pPr>
              <w:jc w:val="both"/>
            </w:pPr>
            <w:r w:rsidRPr="00690557">
              <w:t>La personne a-t-elle des difficultés pour sortir de son logement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VQS_F_75_souvenir_pasdutt_p</w:t>
            </w:r>
          </w:p>
        </w:tc>
        <w:tc>
          <w:tcPr>
            <w:tcW w:w="6256" w:type="dxa"/>
            <w:noWrap/>
            <w:hideMark/>
          </w:tcPr>
          <w:p w:rsidR="00D01492" w:rsidRPr="00690557" w:rsidRDefault="00D01492" w:rsidP="00D01492">
            <w:pPr>
              <w:jc w:val="both"/>
            </w:pPr>
            <w:r w:rsidRPr="00690557">
              <w:t>La personne a-t-elle des difficultés pour se souvenir des choses importantes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VQS_F_75_voir_pasdutt_p</w:t>
            </w:r>
          </w:p>
        </w:tc>
        <w:tc>
          <w:tcPr>
            <w:tcW w:w="6256" w:type="dxa"/>
            <w:noWrap/>
            <w:hideMark/>
          </w:tcPr>
          <w:p w:rsidR="00D01492" w:rsidRPr="00690557" w:rsidRDefault="00D01492" w:rsidP="00D01492">
            <w:pPr>
              <w:jc w:val="both"/>
            </w:pPr>
            <w:r w:rsidRPr="00690557">
              <w:t>La personne a-t-elle des difficultés pour voir même avec ses lunettes ou des lentilles de contact si elle en porte ? Proportion des femmes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VQS_H_75_comprendr_pasdutt_p</w:t>
            </w:r>
          </w:p>
        </w:tc>
        <w:tc>
          <w:tcPr>
            <w:tcW w:w="6256" w:type="dxa"/>
            <w:noWrap/>
            <w:hideMark/>
          </w:tcPr>
          <w:p w:rsidR="00D01492" w:rsidRPr="00690557" w:rsidRDefault="00D01492" w:rsidP="00D01492">
            <w:pPr>
              <w:jc w:val="both"/>
            </w:pPr>
            <w:r w:rsidRPr="00690557">
              <w:t>La personne a-t-elle des difficultés pour comprendre les autres ou se faire comprendre des autres ? Propotion des hommes de plus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VQS_H_75_concentr_pasdutt_p</w:t>
            </w:r>
          </w:p>
        </w:tc>
        <w:tc>
          <w:tcPr>
            <w:tcW w:w="6256" w:type="dxa"/>
            <w:noWrap/>
            <w:hideMark/>
          </w:tcPr>
          <w:p w:rsidR="00D01492" w:rsidRPr="00690557" w:rsidRDefault="00D01492" w:rsidP="00D01492">
            <w:pPr>
              <w:jc w:val="both"/>
            </w:pPr>
            <w:r w:rsidRPr="00690557">
              <w:t>La personne a-t-elle des difficultés pour se concentrer plus de 10 minutes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VQS_H_75_entendr_pasdutt_p</w:t>
            </w:r>
          </w:p>
        </w:tc>
        <w:tc>
          <w:tcPr>
            <w:tcW w:w="6256" w:type="dxa"/>
            <w:noWrap/>
            <w:hideMark/>
          </w:tcPr>
          <w:p w:rsidR="00D01492" w:rsidRPr="00690557" w:rsidRDefault="00D01492" w:rsidP="00D01492">
            <w:pPr>
              <w:jc w:val="both"/>
            </w:pPr>
            <w:r w:rsidRPr="00690557">
              <w:t xml:space="preserve">La personne a-t-elle des difficultés pour entendre ce qui se dit au cours d'une conversation avec plusieurs personnes même avec son </w:t>
            </w:r>
            <w:r w:rsidRPr="00690557">
              <w:lastRenderedPageBreak/>
              <w:t>appareil auditif si elle en porte un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lastRenderedPageBreak/>
              <w:t>VQS_H_75_laver_pasdutt_p</w:t>
            </w:r>
          </w:p>
        </w:tc>
        <w:tc>
          <w:tcPr>
            <w:tcW w:w="6256" w:type="dxa"/>
            <w:noWrap/>
            <w:hideMark/>
          </w:tcPr>
          <w:p w:rsidR="00D01492" w:rsidRPr="00690557" w:rsidRDefault="00D01492" w:rsidP="00D01492">
            <w:pPr>
              <w:jc w:val="both"/>
            </w:pPr>
            <w:r w:rsidRPr="00690557">
              <w:t>La personne a-t-elle des difficultés pour se laver seule (prendre un bain ou une douche)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VQS_H_75_lver_bras_pasdutt_p</w:t>
            </w:r>
          </w:p>
        </w:tc>
        <w:tc>
          <w:tcPr>
            <w:tcW w:w="6256" w:type="dxa"/>
            <w:noWrap/>
            <w:hideMark/>
          </w:tcPr>
          <w:p w:rsidR="00D01492" w:rsidRPr="00690557" w:rsidRDefault="00D01492" w:rsidP="00D01492">
            <w:pPr>
              <w:jc w:val="both"/>
            </w:pPr>
            <w:r w:rsidRPr="00690557">
              <w:t>La personne a-t-elle des difficultés pour lever le bras (par exemple pour attraper un objet en hauteur)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VQS_H_75_mains_pasdutt_p</w:t>
            </w:r>
          </w:p>
        </w:tc>
        <w:tc>
          <w:tcPr>
            <w:tcW w:w="6256" w:type="dxa"/>
            <w:noWrap/>
            <w:hideMark/>
          </w:tcPr>
          <w:p w:rsidR="00D01492" w:rsidRPr="00690557" w:rsidRDefault="00D01492" w:rsidP="00D01492">
            <w:pPr>
              <w:jc w:val="both"/>
            </w:pPr>
            <w:r w:rsidRPr="00690557">
              <w:t>La personne a-t-elle des difficultés pour se servir de ses mains et ses doigts (par exemple pour saisir un crayon ou utiliser des ciseaux)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VQS_H_75_monter_esc_pasdutt_p</w:t>
            </w:r>
          </w:p>
        </w:tc>
        <w:tc>
          <w:tcPr>
            <w:tcW w:w="6256" w:type="dxa"/>
            <w:noWrap/>
            <w:hideMark/>
          </w:tcPr>
          <w:p w:rsidR="00D01492" w:rsidRPr="00690557" w:rsidRDefault="00D01492" w:rsidP="00D01492">
            <w:pPr>
              <w:jc w:val="both"/>
            </w:pPr>
            <w:r w:rsidRPr="00690557">
              <w:t>La personne a-t-elle des difficultés pour monter un étage d'escalier ou marcher sur 500 mètres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VQS_H_75_pencher_pasdutt_p</w:t>
            </w:r>
          </w:p>
        </w:tc>
        <w:tc>
          <w:tcPr>
            <w:tcW w:w="6256" w:type="dxa"/>
            <w:noWrap/>
            <w:hideMark/>
          </w:tcPr>
          <w:p w:rsidR="00D01492" w:rsidRPr="00690557" w:rsidRDefault="00D01492" w:rsidP="00D01492">
            <w:pPr>
              <w:jc w:val="both"/>
            </w:pPr>
            <w:r w:rsidRPr="00690557">
              <w:t>Lorsqu'elle est debout, la personne a-t-elle des difficultés pour se pencher et ramasser un objet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VQS_H_75_resoudr_pasdutt_p</w:t>
            </w:r>
          </w:p>
        </w:tc>
        <w:tc>
          <w:tcPr>
            <w:tcW w:w="6256" w:type="dxa"/>
            <w:noWrap/>
            <w:hideMark/>
          </w:tcPr>
          <w:p w:rsidR="00D01492" w:rsidRPr="00690557" w:rsidRDefault="00D01492" w:rsidP="00D01492">
            <w:pPr>
              <w:jc w:val="both"/>
            </w:pPr>
            <w:r w:rsidRPr="00690557">
              <w:t>La personne a-t-elle des difficultés pour résoudre les problèmes de la vie quotidienne (comme se repérer sur un itinéraire ou compter l'argent) ? Proportion des hommes de plus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VQS_H_75_sortir_pasdutt_p</w:t>
            </w:r>
          </w:p>
        </w:tc>
        <w:tc>
          <w:tcPr>
            <w:tcW w:w="6256" w:type="dxa"/>
            <w:noWrap/>
            <w:hideMark/>
          </w:tcPr>
          <w:p w:rsidR="00D01492" w:rsidRPr="00690557" w:rsidRDefault="00D01492" w:rsidP="00D01492">
            <w:pPr>
              <w:jc w:val="both"/>
            </w:pPr>
            <w:r w:rsidRPr="00690557">
              <w:t>La personne a-t-elle des difficultés pour sortir de son logement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VQS_H_75_souvenir_pasdutt_p</w:t>
            </w:r>
          </w:p>
        </w:tc>
        <w:tc>
          <w:tcPr>
            <w:tcW w:w="6256" w:type="dxa"/>
            <w:noWrap/>
            <w:hideMark/>
          </w:tcPr>
          <w:p w:rsidR="00D01492" w:rsidRPr="00690557" w:rsidRDefault="00D01492" w:rsidP="00D01492">
            <w:pPr>
              <w:jc w:val="both"/>
            </w:pPr>
            <w:r w:rsidRPr="00690557">
              <w:t>La personne a-t-elle des difficultés pour se souvenir des choses importantes ? Proportion des hommes de plus 75 ans</w:t>
            </w:r>
          </w:p>
        </w:tc>
      </w:tr>
      <w:tr w:rsidR="00D01492" w:rsidRPr="00690557" w:rsidTr="006B7438">
        <w:trPr>
          <w:trHeight w:val="600"/>
        </w:trPr>
        <w:tc>
          <w:tcPr>
            <w:tcW w:w="3950" w:type="dxa"/>
            <w:noWrap/>
            <w:hideMark/>
          </w:tcPr>
          <w:p w:rsidR="00D01492" w:rsidRPr="00690557" w:rsidRDefault="00D01492" w:rsidP="00D01492">
            <w:pPr>
              <w:jc w:val="both"/>
            </w:pPr>
            <w:r w:rsidRPr="00690557">
              <w:t>VQS_H_75_voir_pasdutt_p</w:t>
            </w:r>
          </w:p>
        </w:tc>
        <w:tc>
          <w:tcPr>
            <w:tcW w:w="6256" w:type="dxa"/>
            <w:noWrap/>
            <w:hideMark/>
          </w:tcPr>
          <w:p w:rsidR="00D01492" w:rsidRPr="00690557" w:rsidRDefault="00D01492" w:rsidP="00D01492">
            <w:pPr>
              <w:jc w:val="both"/>
            </w:pPr>
            <w:r w:rsidRPr="00690557">
              <w:t>La personne a-t-elle des difficultés pour voir même avec ses lunettes ou des lentilles de contact si elle en porte ? Proportion des hommes de plus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VQS_F_75_Assezbon_p</w:t>
            </w:r>
          </w:p>
        </w:tc>
        <w:tc>
          <w:tcPr>
            <w:tcW w:w="6256" w:type="dxa"/>
            <w:noWrap/>
            <w:hideMark/>
          </w:tcPr>
          <w:p w:rsidR="00D01492" w:rsidRPr="00690557" w:rsidRDefault="00D01492" w:rsidP="00D01492">
            <w:pPr>
              <w:jc w:val="both"/>
            </w:pPr>
            <w:r w:rsidRPr="00690557">
              <w:t>Comment est l'état de santé général de la personne ? Propotion des femmes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VQS_H_75_Assezbon_p</w:t>
            </w:r>
          </w:p>
        </w:tc>
        <w:tc>
          <w:tcPr>
            <w:tcW w:w="6256" w:type="dxa"/>
            <w:noWrap/>
            <w:hideMark/>
          </w:tcPr>
          <w:p w:rsidR="00D01492" w:rsidRPr="00690557" w:rsidRDefault="00D01492" w:rsidP="00D01492">
            <w:pPr>
              <w:jc w:val="both"/>
            </w:pPr>
            <w:r w:rsidRPr="00690557">
              <w:t>Comment est l'état de santé général de la personne ? Proportion des hommes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VQS_F_75_Mauvaisoutrmauvais_p</w:t>
            </w:r>
          </w:p>
        </w:tc>
        <w:tc>
          <w:tcPr>
            <w:tcW w:w="6256" w:type="dxa"/>
            <w:noWrap/>
            <w:hideMark/>
          </w:tcPr>
          <w:p w:rsidR="00D01492" w:rsidRPr="00690557" w:rsidRDefault="00D01492" w:rsidP="00D01492">
            <w:pPr>
              <w:jc w:val="both"/>
            </w:pPr>
            <w:r w:rsidRPr="00690557">
              <w:t>Comment est l'état de santé général de la personne ?  Propotion des femmes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VQS_H_75_Mauvaisoutrmauvais_p</w:t>
            </w:r>
          </w:p>
        </w:tc>
        <w:tc>
          <w:tcPr>
            <w:tcW w:w="6256" w:type="dxa"/>
            <w:noWrap/>
            <w:hideMark/>
          </w:tcPr>
          <w:p w:rsidR="00D01492" w:rsidRPr="00690557" w:rsidRDefault="00D01492" w:rsidP="00D01492">
            <w:pPr>
              <w:jc w:val="both"/>
            </w:pPr>
            <w:r w:rsidRPr="00690557">
              <w:t>Comment est l'état de santé général de la personne ?  Propotion des hommes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VQS_F_75_sante_I</w:t>
            </w:r>
            <w:r>
              <w:t>*</w:t>
            </w:r>
          </w:p>
        </w:tc>
        <w:tc>
          <w:tcPr>
            <w:tcW w:w="6256" w:type="dxa"/>
            <w:noWrap/>
            <w:hideMark/>
          </w:tcPr>
          <w:p w:rsidR="00D01492" w:rsidRPr="00690557" w:rsidRDefault="00D01492" w:rsidP="00D01492">
            <w:pPr>
              <w:jc w:val="both"/>
            </w:pPr>
            <w:r w:rsidRPr="00690557">
              <w:t>Comment est l'état de santé général de la personne ? Réponse des femmes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VQS_F_75_sante_II</w:t>
            </w:r>
            <w:r>
              <w:t>*</w:t>
            </w:r>
          </w:p>
        </w:tc>
        <w:tc>
          <w:tcPr>
            <w:tcW w:w="6256" w:type="dxa"/>
            <w:noWrap/>
            <w:hideMark/>
          </w:tcPr>
          <w:p w:rsidR="00D01492" w:rsidRPr="00690557" w:rsidRDefault="00D01492" w:rsidP="00D01492">
            <w:pPr>
              <w:jc w:val="both"/>
            </w:pPr>
            <w:r w:rsidRPr="00690557">
              <w:t>Comment est l'état de santé général de la personne ? Réponse des femmes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VQS_F_75_sante_III</w:t>
            </w:r>
            <w:r>
              <w:t>*</w:t>
            </w:r>
          </w:p>
        </w:tc>
        <w:tc>
          <w:tcPr>
            <w:tcW w:w="6256" w:type="dxa"/>
            <w:noWrap/>
            <w:hideMark/>
          </w:tcPr>
          <w:p w:rsidR="00D01492" w:rsidRPr="00690557" w:rsidRDefault="00D01492" w:rsidP="00D01492">
            <w:pPr>
              <w:jc w:val="both"/>
            </w:pPr>
            <w:r w:rsidRPr="00690557">
              <w:t>Comment est l'état de santé général de la personne ? Réponse des femmes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VQS_F_75_sante_IV</w:t>
            </w:r>
            <w:r>
              <w:t>*</w:t>
            </w:r>
          </w:p>
        </w:tc>
        <w:tc>
          <w:tcPr>
            <w:tcW w:w="6256" w:type="dxa"/>
            <w:noWrap/>
            <w:hideMark/>
          </w:tcPr>
          <w:p w:rsidR="00D01492" w:rsidRPr="00690557" w:rsidRDefault="00D01492" w:rsidP="00D01492">
            <w:pPr>
              <w:jc w:val="both"/>
            </w:pPr>
            <w:r w:rsidRPr="00690557">
              <w:t>Comment est l'état de santé général de la personne ? Réponse des femmes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VQS_H_75_sante_I</w:t>
            </w:r>
            <w:r>
              <w:t>*</w:t>
            </w:r>
          </w:p>
        </w:tc>
        <w:tc>
          <w:tcPr>
            <w:tcW w:w="6256" w:type="dxa"/>
            <w:noWrap/>
            <w:hideMark/>
          </w:tcPr>
          <w:p w:rsidR="00D01492" w:rsidRPr="00690557" w:rsidRDefault="00D01492" w:rsidP="00D01492">
            <w:pPr>
              <w:jc w:val="both"/>
            </w:pPr>
            <w:r w:rsidRPr="00690557">
              <w:t>Comment est l'état de santé général de la personne ? Réponse des hommes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VQS_H_75_sante_II</w:t>
            </w:r>
            <w:r>
              <w:t>*</w:t>
            </w:r>
          </w:p>
        </w:tc>
        <w:tc>
          <w:tcPr>
            <w:tcW w:w="6256" w:type="dxa"/>
            <w:noWrap/>
            <w:hideMark/>
          </w:tcPr>
          <w:p w:rsidR="00D01492" w:rsidRPr="00690557" w:rsidRDefault="00D01492" w:rsidP="00D01492">
            <w:pPr>
              <w:jc w:val="both"/>
            </w:pPr>
            <w:r w:rsidRPr="00690557">
              <w:t>Comment est l'état de santé général de la personne ? Réponse des hommes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VQS_H_75_sante_III</w:t>
            </w:r>
            <w:r>
              <w:t>*</w:t>
            </w:r>
          </w:p>
        </w:tc>
        <w:tc>
          <w:tcPr>
            <w:tcW w:w="6256" w:type="dxa"/>
            <w:noWrap/>
            <w:hideMark/>
          </w:tcPr>
          <w:p w:rsidR="00D01492" w:rsidRPr="00690557" w:rsidRDefault="00D01492" w:rsidP="00D01492">
            <w:pPr>
              <w:jc w:val="both"/>
            </w:pPr>
            <w:r w:rsidRPr="00690557">
              <w:t>Comment est l'état de santé général de la personne ? Réponse des hommes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t>VQS_H_75_sante_IV</w:t>
            </w:r>
            <w:r>
              <w:t>*</w:t>
            </w:r>
          </w:p>
        </w:tc>
        <w:tc>
          <w:tcPr>
            <w:tcW w:w="6256" w:type="dxa"/>
            <w:noWrap/>
            <w:hideMark/>
          </w:tcPr>
          <w:p w:rsidR="00D01492" w:rsidRPr="00690557" w:rsidRDefault="00D01492" w:rsidP="00D01492">
            <w:pPr>
              <w:jc w:val="both"/>
            </w:pPr>
            <w:r w:rsidRPr="00690557">
              <w:t>Comment est l'état de santé général de la personne ? Réponse des hommes de plus de 75 ans</w:t>
            </w:r>
          </w:p>
        </w:tc>
      </w:tr>
      <w:tr w:rsidR="00D01492" w:rsidRPr="00690557" w:rsidTr="006B7438">
        <w:trPr>
          <w:trHeight w:val="300"/>
        </w:trPr>
        <w:tc>
          <w:tcPr>
            <w:tcW w:w="3950" w:type="dxa"/>
            <w:noWrap/>
            <w:hideMark/>
          </w:tcPr>
          <w:p w:rsidR="00D01492" w:rsidRPr="00690557" w:rsidRDefault="00D01492" w:rsidP="00D01492">
            <w:pPr>
              <w:jc w:val="both"/>
            </w:pPr>
            <w:r w:rsidRPr="00690557">
              <w:lastRenderedPageBreak/>
              <w:t>APA_Dom_75_et_plus</w:t>
            </w:r>
          </w:p>
        </w:tc>
        <w:tc>
          <w:tcPr>
            <w:tcW w:w="6256" w:type="dxa"/>
            <w:noWrap/>
            <w:hideMark/>
          </w:tcPr>
          <w:p w:rsidR="00D01492" w:rsidRPr="00690557" w:rsidRDefault="00D01492" w:rsidP="00D01492">
            <w:pPr>
              <w:jc w:val="both"/>
            </w:pPr>
            <w:r w:rsidRPr="00690557">
              <w:t>nombre de bénéficiaires de plus de 75 ans, payés au titre du mois de décembre 2017 à domicile</w:t>
            </w:r>
          </w:p>
        </w:tc>
      </w:tr>
      <w:tr w:rsidR="00D01492" w:rsidRPr="00690557" w:rsidTr="006B7438">
        <w:trPr>
          <w:trHeight w:val="300"/>
        </w:trPr>
        <w:tc>
          <w:tcPr>
            <w:tcW w:w="3950" w:type="dxa"/>
            <w:noWrap/>
            <w:hideMark/>
          </w:tcPr>
          <w:p w:rsidR="00D01492" w:rsidRPr="00690557" w:rsidRDefault="00D01492" w:rsidP="00D01492">
            <w:pPr>
              <w:jc w:val="both"/>
            </w:pPr>
            <w:r w:rsidRPr="00690557">
              <w:t>APA_etab_h_dot_75_et_plus</w:t>
            </w:r>
          </w:p>
        </w:tc>
        <w:tc>
          <w:tcPr>
            <w:tcW w:w="6256" w:type="dxa"/>
            <w:noWrap/>
            <w:hideMark/>
          </w:tcPr>
          <w:p w:rsidR="00D01492" w:rsidRPr="00690557" w:rsidRDefault="00D01492" w:rsidP="00D01492">
            <w:pPr>
              <w:jc w:val="both"/>
            </w:pPr>
            <w:r>
              <w:rPr>
                <w:rFonts w:ascii="Calibri" w:hAnsi="Calibri" w:cs="Calibri"/>
                <w:color w:val="000000"/>
              </w:rPr>
              <w:t>Nombre de bénéficiaires de l'APA de 75 ans et plus, payés au titre du mois de décembre 2017 en établissement hors dotation globale</w:t>
            </w:r>
          </w:p>
        </w:tc>
      </w:tr>
      <w:tr w:rsidR="00D01492" w:rsidRPr="00690557" w:rsidTr="006B7438">
        <w:trPr>
          <w:trHeight w:val="300"/>
        </w:trPr>
        <w:tc>
          <w:tcPr>
            <w:tcW w:w="3950" w:type="dxa"/>
            <w:noWrap/>
            <w:hideMark/>
          </w:tcPr>
          <w:p w:rsidR="00D01492" w:rsidRPr="00690557" w:rsidRDefault="00D01492" w:rsidP="00D01492">
            <w:pPr>
              <w:jc w:val="both"/>
            </w:pPr>
            <w:r w:rsidRPr="00690557">
              <w:t>POPULATION_75_ANS_ET_PLUS</w:t>
            </w:r>
          </w:p>
        </w:tc>
        <w:tc>
          <w:tcPr>
            <w:tcW w:w="6256" w:type="dxa"/>
            <w:noWrap/>
            <w:hideMark/>
          </w:tcPr>
          <w:p w:rsidR="00D01492" w:rsidRPr="00690557" w:rsidRDefault="00D01492" w:rsidP="00D01492">
            <w:pPr>
              <w:jc w:val="both"/>
            </w:pPr>
            <w:r w:rsidRPr="00690557">
              <w:t>Population de 75 ans et plus</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X75_ANS_ET_PLUS_APPART_AV_ASC</w:t>
            </w:r>
          </w:p>
        </w:tc>
        <w:tc>
          <w:tcPr>
            <w:tcW w:w="6256" w:type="dxa"/>
            <w:noWrap/>
            <w:hideMark/>
          </w:tcPr>
          <w:p w:rsidR="00D01492" w:rsidRPr="00690557" w:rsidRDefault="00D01492" w:rsidP="00D01492">
            <w:pPr>
              <w:jc w:val="both"/>
            </w:pPr>
            <w:r w:rsidRPr="00690557">
              <w:t>Population des 75 ans et plus en appartement avec ascenseur</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X75_ANS_ET_PLUS_APPART_SS_ASC</w:t>
            </w:r>
          </w:p>
        </w:tc>
        <w:tc>
          <w:tcPr>
            <w:tcW w:w="6256" w:type="dxa"/>
            <w:noWrap/>
            <w:hideMark/>
          </w:tcPr>
          <w:p w:rsidR="00D01492" w:rsidRPr="00690557" w:rsidRDefault="00D01492" w:rsidP="00D01492">
            <w:pPr>
              <w:jc w:val="both"/>
            </w:pPr>
            <w:r w:rsidRPr="00690557">
              <w:t>Population des 75 ans et plus en appartement sans ascenseur</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X75_ANS_ET_PLUS_AUT_LOGT</w:t>
            </w:r>
          </w:p>
        </w:tc>
        <w:tc>
          <w:tcPr>
            <w:tcW w:w="6256" w:type="dxa"/>
            <w:noWrap/>
            <w:hideMark/>
          </w:tcPr>
          <w:p w:rsidR="00D01492" w:rsidRPr="00690557" w:rsidRDefault="00D01492" w:rsidP="00D01492">
            <w:pPr>
              <w:jc w:val="both"/>
            </w:pPr>
            <w:r w:rsidRPr="00690557">
              <w:t>Population des 75 ans et plus dans une autre forme de logement</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X75_ANS_ET_PLUS_EMMENAGT_2</w:t>
            </w:r>
          </w:p>
        </w:tc>
        <w:tc>
          <w:tcPr>
            <w:tcW w:w="6256" w:type="dxa"/>
            <w:noWrap/>
            <w:hideMark/>
          </w:tcPr>
          <w:p w:rsidR="00D01492" w:rsidRPr="00690557" w:rsidRDefault="00D01492" w:rsidP="00D01492">
            <w:pPr>
              <w:jc w:val="both"/>
            </w:pPr>
            <w:r w:rsidRPr="00690557">
              <w:t>Population des 75 ans et plus vivant dans un ménage ayant emménagé depuis 2 ans ou moins</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X75_ANS_ET_PLUS_EMMENAGT_30</w:t>
            </w:r>
          </w:p>
        </w:tc>
        <w:tc>
          <w:tcPr>
            <w:tcW w:w="6256" w:type="dxa"/>
            <w:noWrap/>
            <w:hideMark/>
          </w:tcPr>
          <w:p w:rsidR="00D01492" w:rsidRPr="00690557" w:rsidRDefault="00D01492" w:rsidP="00D01492">
            <w:pPr>
              <w:jc w:val="both"/>
            </w:pPr>
            <w:r w:rsidRPr="00690557">
              <w:t>Population des 75 ans et plus vivant dans un ménage ayant emménagé depuis 30 ans ou plus</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X75_ANS_ET_PLUS_EN_MAISON</w:t>
            </w:r>
          </w:p>
        </w:tc>
        <w:tc>
          <w:tcPr>
            <w:tcW w:w="6256" w:type="dxa"/>
            <w:noWrap/>
            <w:hideMark/>
          </w:tcPr>
          <w:p w:rsidR="00D01492" w:rsidRPr="00690557" w:rsidRDefault="00D01492" w:rsidP="00D01492">
            <w:pPr>
              <w:jc w:val="both"/>
            </w:pPr>
            <w:r w:rsidRPr="00690557">
              <w:t>Population des 75 ans et plus dans un ménage en maison</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X75_ANS_ET_PLUS_ISOLES</w:t>
            </w:r>
          </w:p>
        </w:tc>
        <w:tc>
          <w:tcPr>
            <w:tcW w:w="6256" w:type="dxa"/>
            <w:noWrap/>
            <w:hideMark/>
          </w:tcPr>
          <w:p w:rsidR="00D01492" w:rsidRPr="00690557" w:rsidRDefault="00D01492" w:rsidP="00D01492">
            <w:pPr>
              <w:jc w:val="both"/>
            </w:pPr>
            <w:r w:rsidRPr="00690557">
              <w:t>Population des 75 ans et plus isolées</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X75_ANS_ET_PLUS_LOC_PARC_PRIVE</w:t>
            </w:r>
          </w:p>
        </w:tc>
        <w:tc>
          <w:tcPr>
            <w:tcW w:w="6256" w:type="dxa"/>
            <w:noWrap/>
            <w:hideMark/>
          </w:tcPr>
          <w:p w:rsidR="00D01492" w:rsidRPr="00690557" w:rsidRDefault="00D01492" w:rsidP="00D01492">
            <w:pPr>
              <w:jc w:val="both"/>
            </w:pPr>
            <w:r w:rsidRPr="00690557">
              <w:t>Population des 75 ans et plus dans un ménage locataire dans un parc privé</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X75_ANS_ET_PLUS_LOC_PARC_SOCIAL</w:t>
            </w:r>
          </w:p>
        </w:tc>
        <w:tc>
          <w:tcPr>
            <w:tcW w:w="6256" w:type="dxa"/>
            <w:noWrap/>
            <w:hideMark/>
          </w:tcPr>
          <w:p w:rsidR="00D01492" w:rsidRPr="00690557" w:rsidRDefault="00D01492" w:rsidP="00D01492">
            <w:pPr>
              <w:jc w:val="both"/>
            </w:pPr>
            <w:r w:rsidRPr="00690557">
              <w:t>Population des 75 ans et plus dans un ménage locataire dans un parc social</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X75_ANS_ET_PLUS_LOGT_1970</w:t>
            </w:r>
          </w:p>
        </w:tc>
        <w:tc>
          <w:tcPr>
            <w:tcW w:w="6256" w:type="dxa"/>
            <w:noWrap/>
            <w:hideMark/>
          </w:tcPr>
          <w:p w:rsidR="00D01492" w:rsidRPr="00690557" w:rsidRDefault="00D01492" w:rsidP="00D01492">
            <w:pPr>
              <w:jc w:val="both"/>
            </w:pPr>
            <w:r w:rsidRPr="00690557">
              <w:t>Population des 75 ans et plus vivant dans un ménage ayant emménagé en 1970 ou avant</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X75_ANS_ET_PLUS_MEN_NON_DIPLOME</w:t>
            </w:r>
          </w:p>
        </w:tc>
        <w:tc>
          <w:tcPr>
            <w:tcW w:w="6256" w:type="dxa"/>
            <w:noWrap/>
            <w:hideMark/>
          </w:tcPr>
          <w:p w:rsidR="00D01492" w:rsidRPr="00690557" w:rsidRDefault="00D01492" w:rsidP="00D01492">
            <w:pPr>
              <w:jc w:val="both"/>
            </w:pPr>
            <w:r w:rsidRPr="00690557">
              <w:t>Population des 75 ans et plus vivant dans un ménage dont la personne de référence est peu ou pas diplômée</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X75_ANS_ET_PLUS_MEN_PR_IMMIGREE</w:t>
            </w:r>
          </w:p>
        </w:tc>
        <w:tc>
          <w:tcPr>
            <w:tcW w:w="6256" w:type="dxa"/>
            <w:noWrap/>
            <w:hideMark/>
          </w:tcPr>
          <w:p w:rsidR="00D01492" w:rsidRPr="00690557" w:rsidRDefault="00D01492" w:rsidP="00D01492">
            <w:pPr>
              <w:jc w:val="both"/>
            </w:pPr>
            <w:r w:rsidRPr="00690557">
              <w:t>Population des 75 ans et plus vivant dans un ménage dont la personne de référence est immigrée</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X75_ANS_ET_PLUS_PROPRIETAIRES</w:t>
            </w:r>
          </w:p>
        </w:tc>
        <w:tc>
          <w:tcPr>
            <w:tcW w:w="6256" w:type="dxa"/>
            <w:noWrap/>
            <w:hideMark/>
          </w:tcPr>
          <w:p w:rsidR="00D01492" w:rsidRPr="00690557" w:rsidRDefault="00D01492" w:rsidP="00D01492">
            <w:pPr>
              <w:jc w:val="both"/>
            </w:pPr>
            <w:r w:rsidRPr="00690557">
              <w:t>Population des 75 ans et plus dans un ménage propriétaire</w:t>
            </w:r>
          </w:p>
        </w:tc>
      </w:tr>
      <w:tr w:rsidR="00D01492" w:rsidRPr="00690557" w:rsidTr="006B7438">
        <w:trPr>
          <w:trHeight w:val="300"/>
        </w:trPr>
        <w:tc>
          <w:tcPr>
            <w:tcW w:w="3950" w:type="dxa"/>
            <w:noWrap/>
            <w:hideMark/>
          </w:tcPr>
          <w:p w:rsidR="00D01492" w:rsidRPr="00690557" w:rsidRDefault="00D01492" w:rsidP="00D01492">
            <w:pPr>
              <w:jc w:val="both"/>
            </w:pPr>
            <w:r w:rsidRPr="00690557">
              <w:t>X75_ANS_ET_PLUS_SANS_VOITURE</w:t>
            </w:r>
          </w:p>
        </w:tc>
        <w:tc>
          <w:tcPr>
            <w:tcW w:w="6256" w:type="dxa"/>
            <w:noWrap/>
            <w:hideMark/>
          </w:tcPr>
          <w:p w:rsidR="00D01492" w:rsidRPr="00690557" w:rsidRDefault="00D01492" w:rsidP="00D01492">
            <w:pPr>
              <w:jc w:val="both"/>
            </w:pPr>
            <w:r w:rsidRPr="00690557">
              <w:t>Population des 75 ans et plus dans un ménage sans voiture</w:t>
            </w:r>
          </w:p>
        </w:tc>
      </w:tr>
    </w:tbl>
    <w:p w:rsidR="00131233" w:rsidRDefault="00131233" w:rsidP="00131233">
      <w:pPr>
        <w:jc w:val="both"/>
      </w:pPr>
    </w:p>
    <w:p w:rsidR="0004395D" w:rsidRPr="006F0B23" w:rsidRDefault="0004395D" w:rsidP="0004395D">
      <w:pPr>
        <w:rPr>
          <w:b/>
          <w:bCs/>
          <w:u w:val="single"/>
        </w:rPr>
      </w:pPr>
      <w:r>
        <w:t>(*) Lire ci-dessous l’explication de l’e</w:t>
      </w:r>
      <w:r w:rsidRPr="009E60E9">
        <w:t>nquête vie quotidienne et santé</w:t>
      </w:r>
      <w:r>
        <w:t xml:space="preserve"> pour une meilleure explication de ces variables</w:t>
      </w:r>
    </w:p>
    <w:p w:rsidR="0004395D" w:rsidRDefault="0004395D" w:rsidP="00131233">
      <w:pPr>
        <w:jc w:val="both"/>
      </w:pPr>
    </w:p>
    <w:p w:rsidR="00131233" w:rsidRDefault="00131233" w:rsidP="00131233">
      <w:pPr>
        <w:spacing w:after="0"/>
      </w:pPr>
    </w:p>
    <w:p w:rsidR="00131233" w:rsidRDefault="00131233" w:rsidP="00E75A0F">
      <w:pPr>
        <w:spacing w:after="0"/>
        <w:ind w:left="1416"/>
      </w:pPr>
    </w:p>
    <w:p w:rsidR="00131233" w:rsidRDefault="00131233" w:rsidP="00E75A0F">
      <w:pPr>
        <w:spacing w:after="0"/>
        <w:ind w:left="1416"/>
      </w:pPr>
    </w:p>
    <w:p w:rsidR="00131233" w:rsidRDefault="00131233" w:rsidP="00E75A0F">
      <w:pPr>
        <w:spacing w:after="0"/>
        <w:ind w:left="1416"/>
      </w:pPr>
    </w:p>
    <w:p w:rsidR="00131233" w:rsidRDefault="00131233" w:rsidP="00E75A0F">
      <w:pPr>
        <w:spacing w:after="0"/>
        <w:ind w:left="1416"/>
      </w:pPr>
    </w:p>
    <w:p w:rsidR="008723C3" w:rsidRDefault="008723C3" w:rsidP="004E1994">
      <w:pPr>
        <w:spacing w:after="0"/>
      </w:pPr>
      <w:r>
        <w:br w:type="page"/>
      </w:r>
    </w:p>
    <w:p w:rsidR="00131233" w:rsidRDefault="00131233" w:rsidP="00131233">
      <w:pPr>
        <w:jc w:val="both"/>
      </w:pPr>
      <w:r>
        <w:lastRenderedPageBreak/>
        <w:t>Tableau récapitulant les différentes sources prises pour constituer cette base décrivant l’ensemble des indicateurs :</w:t>
      </w:r>
    </w:p>
    <w:tbl>
      <w:tblPr>
        <w:tblW w:w="7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57"/>
        <w:gridCol w:w="1519"/>
        <w:gridCol w:w="1519"/>
      </w:tblGrid>
      <w:tr w:rsidR="00B9180A" w:rsidRPr="00E75A0F" w:rsidTr="00B9180A">
        <w:trPr>
          <w:jc w:val="center"/>
        </w:trPr>
        <w:tc>
          <w:tcPr>
            <w:tcW w:w="2154" w:type="dxa"/>
            <w:vAlign w:val="center"/>
          </w:tcPr>
          <w:p w:rsidR="00B9180A" w:rsidRPr="00E75A0F" w:rsidRDefault="00B9180A" w:rsidP="00043760">
            <w:pPr>
              <w:rPr>
                <w:sz w:val="18"/>
                <w:szCs w:val="18"/>
              </w:rPr>
            </w:pPr>
            <w:r w:rsidRPr="00E75A0F">
              <w:rPr>
                <w:sz w:val="18"/>
                <w:szCs w:val="18"/>
              </w:rPr>
              <w:t>Nom de la source</w:t>
            </w:r>
          </w:p>
        </w:tc>
        <w:tc>
          <w:tcPr>
            <w:tcW w:w="2357" w:type="dxa"/>
            <w:vAlign w:val="center"/>
          </w:tcPr>
          <w:p w:rsidR="00B9180A" w:rsidRPr="00E75A0F" w:rsidRDefault="00B9180A" w:rsidP="00043760">
            <w:pPr>
              <w:rPr>
                <w:sz w:val="18"/>
                <w:szCs w:val="18"/>
              </w:rPr>
            </w:pPr>
            <w:r w:rsidRPr="00E75A0F">
              <w:rPr>
                <w:sz w:val="18"/>
                <w:szCs w:val="18"/>
              </w:rPr>
              <w:t>Type de données</w:t>
            </w:r>
          </w:p>
        </w:tc>
        <w:tc>
          <w:tcPr>
            <w:tcW w:w="1519" w:type="dxa"/>
            <w:vAlign w:val="center"/>
          </w:tcPr>
          <w:p w:rsidR="00B9180A" w:rsidRPr="00E75A0F" w:rsidRDefault="00B9180A" w:rsidP="00043760">
            <w:pPr>
              <w:rPr>
                <w:sz w:val="18"/>
                <w:szCs w:val="18"/>
              </w:rPr>
            </w:pPr>
            <w:r w:rsidRPr="00E75A0F">
              <w:rPr>
                <w:sz w:val="18"/>
                <w:szCs w:val="18"/>
              </w:rPr>
              <w:t>Organisme fournisseur des données</w:t>
            </w:r>
          </w:p>
        </w:tc>
        <w:tc>
          <w:tcPr>
            <w:tcW w:w="1519" w:type="dxa"/>
            <w:vAlign w:val="center"/>
          </w:tcPr>
          <w:p w:rsidR="00B9180A" w:rsidRPr="00E75A0F" w:rsidRDefault="00B9180A" w:rsidP="00043760">
            <w:pPr>
              <w:rPr>
                <w:sz w:val="18"/>
                <w:szCs w:val="18"/>
              </w:rPr>
            </w:pPr>
            <w:r>
              <w:rPr>
                <w:sz w:val="18"/>
                <w:szCs w:val="18"/>
              </w:rPr>
              <w:t>Année</w:t>
            </w:r>
          </w:p>
        </w:tc>
      </w:tr>
      <w:tr w:rsidR="00B9180A" w:rsidRPr="00E75A0F" w:rsidTr="00B9180A">
        <w:trPr>
          <w:jc w:val="center"/>
        </w:trPr>
        <w:tc>
          <w:tcPr>
            <w:tcW w:w="2154" w:type="dxa"/>
            <w:vAlign w:val="center"/>
          </w:tcPr>
          <w:p w:rsidR="00B9180A" w:rsidRPr="00E75A0F" w:rsidRDefault="00B9180A" w:rsidP="00043760">
            <w:pPr>
              <w:rPr>
                <w:sz w:val="18"/>
                <w:szCs w:val="18"/>
              </w:rPr>
            </w:pPr>
            <w:r w:rsidRPr="00E75A0F">
              <w:rPr>
                <w:sz w:val="18"/>
                <w:szCs w:val="18"/>
              </w:rPr>
              <w:t>Dispositif sur les revenus localisés sociaux et fiscaux (FILOSOFI)</w:t>
            </w:r>
          </w:p>
        </w:tc>
        <w:tc>
          <w:tcPr>
            <w:tcW w:w="2357" w:type="dxa"/>
            <w:vAlign w:val="center"/>
          </w:tcPr>
          <w:p w:rsidR="00B9180A" w:rsidRPr="00E75A0F" w:rsidRDefault="00B9180A" w:rsidP="00043760">
            <w:pPr>
              <w:rPr>
                <w:sz w:val="18"/>
                <w:szCs w:val="18"/>
              </w:rPr>
            </w:pPr>
            <w:r w:rsidRPr="00E75A0F">
              <w:rPr>
                <w:sz w:val="18"/>
                <w:szCs w:val="18"/>
              </w:rPr>
              <w:t>Revenu disponible par unité de consommation et taux de pauvreté</w:t>
            </w:r>
          </w:p>
        </w:tc>
        <w:tc>
          <w:tcPr>
            <w:tcW w:w="1519" w:type="dxa"/>
            <w:vAlign w:val="center"/>
          </w:tcPr>
          <w:p w:rsidR="00B9180A" w:rsidRPr="00E75A0F" w:rsidRDefault="00B9180A" w:rsidP="00043760">
            <w:pPr>
              <w:rPr>
                <w:sz w:val="18"/>
                <w:szCs w:val="18"/>
              </w:rPr>
            </w:pPr>
            <w:r w:rsidRPr="00E75A0F">
              <w:rPr>
                <w:sz w:val="18"/>
                <w:szCs w:val="18"/>
              </w:rPr>
              <w:t>INSEE</w:t>
            </w:r>
          </w:p>
        </w:tc>
        <w:tc>
          <w:tcPr>
            <w:tcW w:w="1519" w:type="dxa"/>
            <w:vAlign w:val="center"/>
          </w:tcPr>
          <w:p w:rsidR="00B9180A" w:rsidRPr="00E75A0F" w:rsidRDefault="00B9180A" w:rsidP="00043760">
            <w:pPr>
              <w:rPr>
                <w:sz w:val="18"/>
                <w:szCs w:val="18"/>
              </w:rPr>
            </w:pPr>
            <w:r>
              <w:rPr>
                <w:sz w:val="18"/>
                <w:szCs w:val="18"/>
              </w:rPr>
              <w:t>2017</w:t>
            </w:r>
          </w:p>
        </w:tc>
      </w:tr>
      <w:tr w:rsidR="00B9180A" w:rsidRPr="00E75A0F" w:rsidTr="00B9180A">
        <w:trPr>
          <w:jc w:val="center"/>
        </w:trPr>
        <w:tc>
          <w:tcPr>
            <w:tcW w:w="2154" w:type="dxa"/>
            <w:vAlign w:val="center"/>
          </w:tcPr>
          <w:p w:rsidR="00B9180A" w:rsidRPr="00E75A0F" w:rsidRDefault="00B9180A" w:rsidP="00043760">
            <w:pPr>
              <w:rPr>
                <w:sz w:val="18"/>
                <w:szCs w:val="18"/>
              </w:rPr>
            </w:pPr>
            <w:r w:rsidRPr="00E75A0F">
              <w:rPr>
                <w:sz w:val="18"/>
                <w:szCs w:val="18"/>
              </w:rPr>
              <w:t>Allocation personnalisée d’autonomie (APA)</w:t>
            </w:r>
          </w:p>
        </w:tc>
        <w:tc>
          <w:tcPr>
            <w:tcW w:w="2357" w:type="dxa"/>
            <w:vAlign w:val="center"/>
          </w:tcPr>
          <w:p w:rsidR="00B9180A" w:rsidRPr="00E75A0F" w:rsidRDefault="00B9180A" w:rsidP="00043760">
            <w:pPr>
              <w:rPr>
                <w:sz w:val="18"/>
                <w:szCs w:val="18"/>
              </w:rPr>
            </w:pPr>
            <w:r w:rsidRPr="00E75A0F">
              <w:rPr>
                <w:sz w:val="18"/>
                <w:szCs w:val="18"/>
              </w:rPr>
              <w:t>Nombre de bénéficiaires et montants versés</w:t>
            </w:r>
          </w:p>
        </w:tc>
        <w:tc>
          <w:tcPr>
            <w:tcW w:w="1519" w:type="dxa"/>
            <w:vAlign w:val="center"/>
          </w:tcPr>
          <w:p w:rsidR="00B9180A" w:rsidRPr="00E75A0F" w:rsidRDefault="00B9180A" w:rsidP="00043760">
            <w:pPr>
              <w:rPr>
                <w:sz w:val="18"/>
                <w:szCs w:val="18"/>
              </w:rPr>
            </w:pPr>
            <w:r w:rsidRPr="00E75A0F">
              <w:rPr>
                <w:sz w:val="18"/>
                <w:szCs w:val="18"/>
              </w:rPr>
              <w:t>Ministère des solidarités et de la santé (DREES)</w:t>
            </w:r>
          </w:p>
        </w:tc>
        <w:tc>
          <w:tcPr>
            <w:tcW w:w="1519" w:type="dxa"/>
            <w:vAlign w:val="center"/>
          </w:tcPr>
          <w:p w:rsidR="00B9180A" w:rsidRPr="00E75A0F" w:rsidRDefault="00B9180A" w:rsidP="00043760">
            <w:pPr>
              <w:rPr>
                <w:sz w:val="18"/>
                <w:szCs w:val="18"/>
              </w:rPr>
            </w:pPr>
            <w:r>
              <w:rPr>
                <w:sz w:val="18"/>
                <w:szCs w:val="18"/>
              </w:rPr>
              <w:t>2017</w:t>
            </w:r>
          </w:p>
        </w:tc>
      </w:tr>
      <w:tr w:rsidR="00B9180A" w:rsidRPr="00E75A0F" w:rsidTr="00B9180A">
        <w:trPr>
          <w:jc w:val="center"/>
        </w:trPr>
        <w:tc>
          <w:tcPr>
            <w:tcW w:w="2154" w:type="dxa"/>
            <w:vAlign w:val="center"/>
          </w:tcPr>
          <w:p w:rsidR="00B9180A" w:rsidRPr="00E75A0F" w:rsidRDefault="00B9180A" w:rsidP="00043760">
            <w:pPr>
              <w:rPr>
                <w:sz w:val="18"/>
                <w:szCs w:val="18"/>
              </w:rPr>
            </w:pPr>
            <w:r w:rsidRPr="00E75A0F">
              <w:rPr>
                <w:sz w:val="18"/>
                <w:szCs w:val="18"/>
              </w:rPr>
              <w:t>Enquête vie quotidienne et santé (VQS)</w:t>
            </w:r>
          </w:p>
        </w:tc>
        <w:tc>
          <w:tcPr>
            <w:tcW w:w="2357" w:type="dxa"/>
            <w:vAlign w:val="center"/>
          </w:tcPr>
          <w:p w:rsidR="00B9180A" w:rsidRPr="00E75A0F" w:rsidRDefault="00B9180A" w:rsidP="00043760">
            <w:pPr>
              <w:rPr>
                <w:sz w:val="18"/>
                <w:szCs w:val="18"/>
              </w:rPr>
            </w:pPr>
            <w:r w:rsidRPr="00E75A0F">
              <w:rPr>
                <w:sz w:val="18"/>
                <w:szCs w:val="18"/>
              </w:rPr>
              <w:t>Effectifs des personnes suivant la tranche d’âge, le degré d’autonomie, le recours à des aides diverses, etc.</w:t>
            </w:r>
          </w:p>
        </w:tc>
        <w:tc>
          <w:tcPr>
            <w:tcW w:w="1519" w:type="dxa"/>
            <w:vAlign w:val="center"/>
          </w:tcPr>
          <w:p w:rsidR="00B9180A" w:rsidRPr="00E75A0F" w:rsidRDefault="00B9180A" w:rsidP="00043760">
            <w:pPr>
              <w:rPr>
                <w:sz w:val="18"/>
                <w:szCs w:val="18"/>
              </w:rPr>
            </w:pPr>
            <w:r w:rsidRPr="00E75A0F">
              <w:rPr>
                <w:sz w:val="18"/>
                <w:szCs w:val="18"/>
              </w:rPr>
              <w:t>Ministère des solidarités et de la santé (DREES)</w:t>
            </w:r>
          </w:p>
        </w:tc>
        <w:tc>
          <w:tcPr>
            <w:tcW w:w="1519" w:type="dxa"/>
            <w:vAlign w:val="center"/>
          </w:tcPr>
          <w:p w:rsidR="00B9180A" w:rsidRPr="00E75A0F" w:rsidRDefault="00B9180A" w:rsidP="00043760">
            <w:pPr>
              <w:rPr>
                <w:sz w:val="18"/>
                <w:szCs w:val="18"/>
              </w:rPr>
            </w:pPr>
            <w:r>
              <w:rPr>
                <w:sz w:val="18"/>
                <w:szCs w:val="18"/>
              </w:rPr>
              <w:t>2014</w:t>
            </w:r>
          </w:p>
        </w:tc>
      </w:tr>
      <w:tr w:rsidR="00B9180A" w:rsidRPr="00E75A0F" w:rsidTr="00B9180A">
        <w:trPr>
          <w:jc w:val="center"/>
        </w:trPr>
        <w:tc>
          <w:tcPr>
            <w:tcW w:w="2154" w:type="dxa"/>
            <w:vAlign w:val="center"/>
          </w:tcPr>
          <w:p w:rsidR="00B9180A" w:rsidRPr="00E75A0F" w:rsidRDefault="00B9180A" w:rsidP="00043760">
            <w:pPr>
              <w:rPr>
                <w:sz w:val="18"/>
                <w:szCs w:val="18"/>
              </w:rPr>
            </w:pPr>
            <w:r w:rsidRPr="00E75A0F">
              <w:rPr>
                <w:sz w:val="18"/>
                <w:szCs w:val="18"/>
              </w:rPr>
              <w:t>Recensement</w:t>
            </w:r>
          </w:p>
        </w:tc>
        <w:tc>
          <w:tcPr>
            <w:tcW w:w="2357" w:type="dxa"/>
            <w:vAlign w:val="center"/>
          </w:tcPr>
          <w:p w:rsidR="00B9180A" w:rsidRPr="00E75A0F" w:rsidRDefault="00B9180A" w:rsidP="00043760">
            <w:pPr>
              <w:rPr>
                <w:sz w:val="18"/>
                <w:szCs w:val="18"/>
              </w:rPr>
            </w:pPr>
            <w:r w:rsidRPr="00E75A0F">
              <w:rPr>
                <w:sz w:val="18"/>
                <w:szCs w:val="18"/>
              </w:rPr>
              <w:t>Typologie des personnes de plus de 65 ans et 75 ans suivant le type de logement</w:t>
            </w:r>
          </w:p>
        </w:tc>
        <w:tc>
          <w:tcPr>
            <w:tcW w:w="1519" w:type="dxa"/>
            <w:vAlign w:val="center"/>
          </w:tcPr>
          <w:p w:rsidR="00B9180A" w:rsidRPr="00E75A0F" w:rsidRDefault="00B9180A" w:rsidP="00043760">
            <w:pPr>
              <w:rPr>
                <w:sz w:val="18"/>
                <w:szCs w:val="18"/>
              </w:rPr>
            </w:pPr>
            <w:r w:rsidRPr="00E75A0F">
              <w:rPr>
                <w:sz w:val="18"/>
                <w:szCs w:val="18"/>
              </w:rPr>
              <w:t>INSEE</w:t>
            </w:r>
          </w:p>
        </w:tc>
        <w:tc>
          <w:tcPr>
            <w:tcW w:w="1519" w:type="dxa"/>
            <w:vAlign w:val="center"/>
          </w:tcPr>
          <w:p w:rsidR="00B9180A" w:rsidRPr="00E75A0F" w:rsidRDefault="00B9180A" w:rsidP="00043760">
            <w:pPr>
              <w:rPr>
                <w:sz w:val="18"/>
                <w:szCs w:val="18"/>
              </w:rPr>
            </w:pPr>
            <w:r>
              <w:rPr>
                <w:sz w:val="18"/>
                <w:szCs w:val="18"/>
              </w:rPr>
              <w:t>2016</w:t>
            </w:r>
            <w:bookmarkStart w:id="0" w:name="_GoBack"/>
            <w:bookmarkEnd w:id="0"/>
          </w:p>
        </w:tc>
      </w:tr>
    </w:tbl>
    <w:p w:rsidR="00E75A0F" w:rsidRDefault="00E75A0F" w:rsidP="00E75A0F"/>
    <w:p w:rsidR="00E75A0F" w:rsidRDefault="00E75A0F" w:rsidP="007842A6">
      <w:pPr>
        <w:jc w:val="both"/>
      </w:pPr>
      <w:r>
        <w:t xml:space="preserve"> Certains indicateurs ont été retravaillé comme par exemple sur les données VQS où nous avons fait des rapports par rapport à un total de personnes.</w:t>
      </w:r>
    </w:p>
    <w:p w:rsidR="00E75A0F" w:rsidRDefault="00E75A0F" w:rsidP="00E75A0F"/>
    <w:p w:rsidR="00E75A0F" w:rsidRDefault="00E75A0F" w:rsidP="00E75A0F"/>
    <w:p w:rsidR="00E75A0F" w:rsidRDefault="00E75A0F" w:rsidP="00E75A0F">
      <w:pPr>
        <w:jc w:val="center"/>
        <w:rPr>
          <w:b/>
          <w:bCs/>
          <w:u w:val="single"/>
        </w:rPr>
      </w:pPr>
      <w:r>
        <w:rPr>
          <w:b/>
          <w:bCs/>
          <w:u w:val="single"/>
        </w:rPr>
        <w:t>V</w:t>
      </w:r>
      <w:r w:rsidRPr="00B949BA">
        <w:rPr>
          <w:b/>
          <w:bCs/>
          <w:u w:val="single"/>
        </w:rPr>
        <w:t xml:space="preserve">ariables géographiques : </w:t>
      </w:r>
    </w:p>
    <w:p w:rsidR="00E75A0F" w:rsidRDefault="00E75A0F" w:rsidP="00E75A0F">
      <w:pPr>
        <w:jc w:val="center"/>
        <w:rPr>
          <w:b/>
          <w:bCs/>
          <w:u w:val="single"/>
        </w:rPr>
      </w:pPr>
    </w:p>
    <w:p w:rsidR="00E75A0F" w:rsidRPr="00B949BA" w:rsidRDefault="00E75A0F" w:rsidP="00E75A0F">
      <w:pPr>
        <w:jc w:val="center"/>
        <w:rPr>
          <w:b/>
          <w:bCs/>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056"/>
      </w:tblGrid>
      <w:tr w:rsidR="00E75A0F" w:rsidTr="00043760">
        <w:trPr>
          <w:trHeight w:val="362"/>
        </w:trPr>
        <w:tc>
          <w:tcPr>
            <w:tcW w:w="3298" w:type="dxa"/>
          </w:tcPr>
          <w:p w:rsidR="00E75A0F" w:rsidRDefault="00E75A0F" w:rsidP="00043760">
            <w:r>
              <w:t>Variable</w:t>
            </w:r>
          </w:p>
        </w:tc>
        <w:tc>
          <w:tcPr>
            <w:tcW w:w="5056" w:type="dxa"/>
          </w:tcPr>
          <w:p w:rsidR="00E75A0F" w:rsidRDefault="00E75A0F" w:rsidP="00043760">
            <w:r>
              <w:t>Libellé</w:t>
            </w:r>
          </w:p>
        </w:tc>
      </w:tr>
      <w:tr w:rsidR="00A07247" w:rsidTr="00043760">
        <w:trPr>
          <w:trHeight w:val="342"/>
        </w:trPr>
        <w:tc>
          <w:tcPr>
            <w:tcW w:w="3298" w:type="dxa"/>
          </w:tcPr>
          <w:p w:rsidR="00A07247" w:rsidRDefault="00A07247" w:rsidP="00043760">
            <w:r>
              <w:t>Code_dep</w:t>
            </w:r>
          </w:p>
        </w:tc>
        <w:tc>
          <w:tcPr>
            <w:tcW w:w="5056" w:type="dxa"/>
          </w:tcPr>
          <w:p w:rsidR="00A07247" w:rsidRDefault="00A07247" w:rsidP="00043760">
            <w:r>
              <w:t xml:space="preserve">Code </w:t>
            </w:r>
            <w:r w:rsidR="00813543">
              <w:t xml:space="preserve">INSEE </w:t>
            </w:r>
            <w:r>
              <w:t>du département</w:t>
            </w:r>
          </w:p>
        </w:tc>
      </w:tr>
      <w:tr w:rsidR="00A07247" w:rsidTr="00043760">
        <w:trPr>
          <w:trHeight w:val="362"/>
        </w:trPr>
        <w:tc>
          <w:tcPr>
            <w:tcW w:w="3298" w:type="dxa"/>
          </w:tcPr>
          <w:p w:rsidR="00A07247" w:rsidRDefault="00A07247" w:rsidP="00043760">
            <w:r>
              <w:t>Lib_dep</w:t>
            </w:r>
          </w:p>
        </w:tc>
        <w:tc>
          <w:tcPr>
            <w:tcW w:w="5056" w:type="dxa"/>
          </w:tcPr>
          <w:p w:rsidR="00A07247" w:rsidRDefault="00A07247" w:rsidP="00043760">
            <w:r>
              <w:t>Libellé du département</w:t>
            </w:r>
          </w:p>
        </w:tc>
      </w:tr>
      <w:tr w:rsidR="00A07247" w:rsidTr="00043760">
        <w:trPr>
          <w:trHeight w:val="342"/>
        </w:trPr>
        <w:tc>
          <w:tcPr>
            <w:tcW w:w="3298" w:type="dxa"/>
          </w:tcPr>
          <w:p w:rsidR="00A07247" w:rsidRDefault="00A07247" w:rsidP="00043760">
            <w:r>
              <w:t>Code_reg</w:t>
            </w:r>
          </w:p>
        </w:tc>
        <w:tc>
          <w:tcPr>
            <w:tcW w:w="5056" w:type="dxa"/>
          </w:tcPr>
          <w:p w:rsidR="00A07247" w:rsidRDefault="00A07247" w:rsidP="00043760">
            <w:r>
              <w:t xml:space="preserve">Code </w:t>
            </w:r>
            <w:r w:rsidR="00440D96">
              <w:t xml:space="preserve">INSEE </w:t>
            </w:r>
            <w:r>
              <w:t>de la région</w:t>
            </w:r>
          </w:p>
        </w:tc>
      </w:tr>
      <w:tr w:rsidR="00A07247" w:rsidTr="00043760">
        <w:trPr>
          <w:trHeight w:val="362"/>
        </w:trPr>
        <w:tc>
          <w:tcPr>
            <w:tcW w:w="3298" w:type="dxa"/>
          </w:tcPr>
          <w:p w:rsidR="00A07247" w:rsidRDefault="00A07247" w:rsidP="00043760"/>
        </w:tc>
        <w:tc>
          <w:tcPr>
            <w:tcW w:w="5056" w:type="dxa"/>
          </w:tcPr>
          <w:p w:rsidR="00A07247" w:rsidRDefault="00A07247" w:rsidP="00043760"/>
        </w:tc>
      </w:tr>
      <w:tr w:rsidR="00A07247" w:rsidTr="00043760">
        <w:trPr>
          <w:trHeight w:val="342"/>
        </w:trPr>
        <w:tc>
          <w:tcPr>
            <w:tcW w:w="3298" w:type="dxa"/>
          </w:tcPr>
          <w:p w:rsidR="00A07247" w:rsidRDefault="00A07247" w:rsidP="00043760"/>
        </w:tc>
        <w:tc>
          <w:tcPr>
            <w:tcW w:w="5056" w:type="dxa"/>
          </w:tcPr>
          <w:p w:rsidR="00A07247" w:rsidRDefault="00A07247" w:rsidP="00043760"/>
        </w:tc>
      </w:tr>
    </w:tbl>
    <w:p w:rsidR="00E75A0F" w:rsidRDefault="00E75A0F" w:rsidP="00E75A0F"/>
    <w:p w:rsidR="00E75A0F" w:rsidRDefault="00E75A0F" w:rsidP="00E75A0F"/>
    <w:p w:rsidR="00E75A0F" w:rsidRDefault="00E75A0F" w:rsidP="00E75A0F"/>
    <w:p w:rsidR="00E75A0F" w:rsidRDefault="00E75A0F" w:rsidP="00E75A0F"/>
    <w:p w:rsidR="00F01ADA" w:rsidRDefault="00F01ADA" w:rsidP="00E75A0F">
      <w:r>
        <w:br w:type="page"/>
      </w:r>
    </w:p>
    <w:p w:rsidR="000528DF" w:rsidRPr="000528DF" w:rsidRDefault="000528DF" w:rsidP="00E75A0F">
      <w:pPr>
        <w:jc w:val="center"/>
        <w:rPr>
          <w:b/>
          <w:bCs/>
          <w:sz w:val="28"/>
          <w:szCs w:val="28"/>
          <w:u w:val="single"/>
        </w:rPr>
      </w:pPr>
      <w:r w:rsidRPr="000528DF">
        <w:rPr>
          <w:b/>
          <w:bCs/>
          <w:sz w:val="28"/>
          <w:szCs w:val="28"/>
          <w:u w:val="single"/>
        </w:rPr>
        <w:lastRenderedPageBreak/>
        <w:t>Explications des différentes sources :</w:t>
      </w:r>
    </w:p>
    <w:p w:rsidR="000528DF" w:rsidRPr="001377F6" w:rsidRDefault="000528DF" w:rsidP="000528DF">
      <w:pPr>
        <w:jc w:val="center"/>
        <w:rPr>
          <w:b/>
          <w:bCs/>
          <w:u w:val="single"/>
        </w:rPr>
      </w:pPr>
      <w:bookmarkStart w:id="1" w:name="_Hlk46908658"/>
      <w:r w:rsidRPr="001377F6">
        <w:rPr>
          <w:b/>
          <w:bCs/>
          <w:u w:val="single"/>
        </w:rPr>
        <w:t>Dispositif sur les revenus localisés sociaux et fiscaux (FILOSOFI)</w:t>
      </w:r>
    </w:p>
    <w:bookmarkEnd w:id="1"/>
    <w:p w:rsidR="000528DF" w:rsidRDefault="000528DF" w:rsidP="000528DF">
      <w:pPr>
        <w:jc w:val="both"/>
      </w:pPr>
      <w:r>
        <w:t xml:space="preserve">Le dispositif FiLoSoFi a été mis en œuvre afin de disposer d’indicateurs de niveau de vie, d’inégalité et de pauvreté à un niveau local infra-départemental. </w:t>
      </w:r>
    </w:p>
    <w:p w:rsidR="000528DF" w:rsidRPr="0086466D" w:rsidRDefault="000528DF" w:rsidP="000528DF">
      <w:pPr>
        <w:jc w:val="both"/>
        <w:rPr>
          <w:u w:val="single"/>
        </w:rPr>
      </w:pPr>
      <w:r w:rsidRPr="0086466D">
        <w:rPr>
          <w:u w:val="single"/>
        </w:rPr>
        <w:t xml:space="preserve">Méthodologie : </w:t>
      </w:r>
    </w:p>
    <w:p w:rsidR="000528DF" w:rsidRPr="004A5573" w:rsidRDefault="000528DF" w:rsidP="000528DF">
      <w:pPr>
        <w:jc w:val="both"/>
      </w:pPr>
      <w:r w:rsidRPr="004A5573">
        <w:t>Les indicateurs portant sur le revenu déclaré (et comptages associés) sont calculés sur le champ des ménages dont le revenu déclaré est positif ou nul</w:t>
      </w:r>
      <w:r>
        <w:t>.</w:t>
      </w:r>
      <w:r w:rsidRPr="004A5573">
        <w:t xml:space="preserve"> Le champ couvert est celui de l'ensemble des ménages fiscaux ordinaires : il exclut les personnes sans domicile ou vivant en institution (prison, foyer, maison de retraite…).</w:t>
      </w:r>
    </w:p>
    <w:p w:rsidR="000528DF" w:rsidRPr="004A5573" w:rsidRDefault="000528DF" w:rsidP="000528DF">
      <w:pPr>
        <w:jc w:val="both"/>
      </w:pPr>
      <w:r w:rsidRPr="004A5573">
        <w:t xml:space="preserve">Le </w:t>
      </w:r>
      <w:r w:rsidRPr="004A5573">
        <w:rPr>
          <w:b/>
          <w:bCs/>
        </w:rPr>
        <w:t>« ménage fiscal »</w:t>
      </w:r>
      <w:r w:rsidRPr="004A5573">
        <w:t xml:space="preserve"> est un ménage constitué par le regroupement des foyers fiscaux répertoriés dans un même logement. Son existence, une année donnée, tient au fait que coïncident au moins une déclaration indépendante de revenus et l’occupation d’un logement connu à la Taxe d’Habitation. Les ménages constitués de personnes ne disposant pas de leur indépendance fiscale (essentiellement des étudiants) sont comptés dans les ménages où ils déclarent leurs revenus même s'ils occupent un logement indépendant.</w:t>
      </w:r>
    </w:p>
    <w:p w:rsidR="000528DF" w:rsidRDefault="000528DF" w:rsidP="000528DF">
      <w:pPr>
        <w:jc w:val="both"/>
      </w:pPr>
      <w:r>
        <w:t>Les indicateurs sur le niveau vie sont calculés à partir du revenu disponible, qui correspond au revenu après redistribution (impôts, cotisations, prestations sociales) et imputation de revenus financiers non déclarés.</w:t>
      </w:r>
    </w:p>
    <w:p w:rsidR="000528DF" w:rsidRPr="004A5573" w:rsidRDefault="000528DF" w:rsidP="000528DF">
      <w:pPr>
        <w:jc w:val="both"/>
      </w:pPr>
      <w:r w:rsidRPr="004A5573">
        <w:t>Les communes sans habitant ou sans habitant soumis à la taxe d’habitation ne sont pas dans la liste des communes.</w:t>
      </w:r>
    </w:p>
    <w:p w:rsidR="000528DF" w:rsidRDefault="000528DF" w:rsidP="000528DF">
      <w:pPr>
        <w:jc w:val="both"/>
      </w:pPr>
      <w:r w:rsidRPr="00827C6B">
        <w:t xml:space="preserve">Les données issues de FiLoSoFi sont soumises au secret statistique. Aucune statistique n'est diffusée sur les très petites zones (moins de 50 ménages et moins de 100 personnes). </w:t>
      </w:r>
    </w:p>
    <w:p w:rsidR="000528DF" w:rsidRPr="00827C6B" w:rsidRDefault="000528DF" w:rsidP="000528DF">
      <w:pPr>
        <w:jc w:val="both"/>
      </w:pPr>
      <w:r w:rsidRPr="00827C6B">
        <w:t xml:space="preserve">Cinq indicateurs (médiane du revenu disponible par UC, comptages en nombre de ménages, nombre de personnes, et nombre d'UC) sont proposés sur les zones un peu plus grandes (plus de 50 ménages ou plus de 100 personnes mais moins de 1000 ménages et moins de 2000 personnes). </w:t>
      </w:r>
    </w:p>
    <w:p w:rsidR="000528DF" w:rsidRPr="00827C6B" w:rsidRDefault="000528DF" w:rsidP="000528DF">
      <w:pPr>
        <w:jc w:val="both"/>
      </w:pPr>
      <w:r w:rsidRPr="00827C6B">
        <w:t>Sur les zones les plus grandes (plus de 1000 ménages ou plus de 2000 personnes), tous les indicateurs sont en général proposés. Ils sont diffusés sur les sous-populations associées à un critère socio-démographique (par exemple les moins de 30 ans) ayant un effectif minimum d'au moins 200 personnes et au moins 11 ménages.</w:t>
      </w:r>
    </w:p>
    <w:p w:rsidR="000528DF" w:rsidRPr="00827C6B" w:rsidRDefault="000528DF" w:rsidP="000528DF">
      <w:pPr>
        <w:jc w:val="both"/>
      </w:pPr>
      <w:r w:rsidRPr="00827C6B">
        <w:t xml:space="preserve">Les indicateurs relatifs aux personnes pauvres ou à bas revenus (médiane sur la sous-population pauvre ou à bas revenus, intensité de la pauvreté ou des bas revenus) sont diffusés sur les zones de plus de 1000 ménages ou plus de 2000 personnes dans lesquelles au moins 200 personnes et au moins 11 ménages sont pauvres ou à bas revenus. Ils sont diffusés sur les sous-populations associées à un critère socio-démographique (par exemple les moins de 30 ans) ayant un effectif minimum d'au moins 200 personnes et au moins 11 ménages pauvres ou à bas revenus. </w:t>
      </w:r>
    </w:p>
    <w:p w:rsidR="000528DF" w:rsidRPr="00827C6B" w:rsidRDefault="000528DF" w:rsidP="000528DF">
      <w:pPr>
        <w:jc w:val="both"/>
      </w:pPr>
      <w:r w:rsidRPr="00827C6B">
        <w:t xml:space="preserve">Les taux de pauvreté ou les taux de bas revenus sont diffusés sur les zones de plus de 1000 ménages ou plus de 2000 personnes dans lesquelles au moins 200 personnes et au moins 11 ménages sont pauvres ou à bas revenus, et au moins 200 personnes et au moins 11 ménages ne sont pas pauvres ou à bas revenus. Ils sont diffusés sur les sous-populations associées à un critère socio-démographique (par exemple les moins de 30 ans) ayant un effectif minimum d'au moins 200 personnes et au moins 11 ménages pauvres ou à bas revenus et d'au moins 200 personnes et au moins 11 ménages qui ne </w:t>
      </w:r>
      <w:r w:rsidRPr="00827C6B">
        <w:lastRenderedPageBreak/>
        <w:t xml:space="preserve">sont pas pauvres ou à bas revenus. Lorsque les taux sont compris dans les intervalles [0;5] et [95;100], la valeur exacte n'est pas affichée, elle est remplacée par les valeurs 5% et 95% respectivement. </w:t>
      </w:r>
    </w:p>
    <w:p w:rsidR="000528DF" w:rsidRDefault="000528DF" w:rsidP="000528DF">
      <w:pPr>
        <w:rPr>
          <w:rStyle w:val="Lienhypertexte"/>
        </w:rPr>
      </w:pPr>
      <w:r>
        <w:t xml:space="preserve">Pour plus de précision, se référer à la page suivante du site de l’INSEE : </w:t>
      </w:r>
      <w:hyperlink r:id="rId7" w:history="1">
        <w:r w:rsidRPr="00AA3EDE">
          <w:rPr>
            <w:rStyle w:val="Lienhypertexte"/>
          </w:rPr>
          <w:t>https://www.insee.fr/fr/metadonnees/source/serie/s1172</w:t>
        </w:r>
      </w:hyperlink>
    </w:p>
    <w:p w:rsidR="000528DF" w:rsidRPr="00421A10" w:rsidRDefault="000528DF" w:rsidP="000528DF">
      <w:pPr>
        <w:jc w:val="center"/>
        <w:rPr>
          <w:b/>
          <w:bCs/>
        </w:rPr>
      </w:pPr>
      <w:r w:rsidRPr="00421A10">
        <w:rPr>
          <w:b/>
          <w:bCs/>
        </w:rPr>
        <w:t>L’allocation personnalisée d’autonomie (APA)</w:t>
      </w:r>
    </w:p>
    <w:p w:rsidR="000528DF" w:rsidRDefault="000528DF" w:rsidP="000528DF">
      <w:pPr>
        <w:jc w:val="both"/>
      </w:pPr>
      <w:r>
        <w:t xml:space="preserve">L’APA est une allocation pouvant servir à payer (en totalité ou en partie) les dépenses nécessaires pour permettre aux personnes âgées de plus de 60 ans de rester à leur domicile (APA à domicile) ou à payer une partie du tarif dépendance de l’établissement médico-social (notamment un Ehpad) au sein duquel une personne peut être hébergée. </w:t>
      </w:r>
    </w:p>
    <w:p w:rsidR="000528DF" w:rsidRDefault="000528DF" w:rsidP="000528DF">
      <w:pPr>
        <w:jc w:val="both"/>
      </w:pPr>
      <w:r>
        <w:t xml:space="preserve">Le droit à l’APA et son montant éventuel dépendent du niveau de perte d’autonomie de la personne. Celui-ci est mesuré par la grille nationale Aggir. Cette grille comporte des degrés de perte d’autonomie classés en 6 groupes iso-ressources (Gir). </w:t>
      </w:r>
      <w:r w:rsidRPr="005552A4">
        <w:t>À chaque Gir correspond un niveau de besoins d'aides pour accomplir les actes essentiels de la vie quotidienne.</w:t>
      </w:r>
      <w:r>
        <w:t xml:space="preserve"> Seuls les GIR 1 à 4 ouvrent droit à l’APA. Le montant effectif de l’APA dépend du Gir, du plan d’aide à domicile défini par une équipe médico-sociale ou du tarif dépendance pour un bénéficiaire en Ehpad, et du niveau de ressources du bénéficiaire.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
        <w:gridCol w:w="8539"/>
      </w:tblGrid>
      <w:tr w:rsidR="000528DF" w:rsidRPr="005552A4" w:rsidTr="00043760">
        <w:trPr>
          <w:tblHeader/>
          <w:tblCellSpacing w:w="15" w:type="dxa"/>
        </w:trPr>
        <w:tc>
          <w:tcPr>
            <w:tcW w:w="0" w:type="auto"/>
            <w:gridSpan w:val="2"/>
            <w:vAlign w:val="center"/>
            <w:hideMark/>
          </w:tcPr>
          <w:p w:rsidR="000528DF" w:rsidRPr="005552A4" w:rsidRDefault="000528DF" w:rsidP="00043760">
            <w:pPr>
              <w:spacing w:after="0" w:line="240" w:lineRule="auto"/>
              <w:jc w:val="center"/>
            </w:pPr>
            <w:r w:rsidRPr="005552A4">
              <w:t>Signification du Gir auquel la personne est rattachée</w:t>
            </w:r>
          </w:p>
        </w:tc>
      </w:tr>
      <w:tr w:rsidR="000528DF" w:rsidRPr="005552A4" w:rsidTr="00043760">
        <w:trPr>
          <w:tblHeader/>
          <w:tblCellSpacing w:w="15" w:type="dxa"/>
        </w:trPr>
        <w:tc>
          <w:tcPr>
            <w:tcW w:w="0" w:type="auto"/>
            <w:vAlign w:val="center"/>
            <w:hideMark/>
          </w:tcPr>
          <w:p w:rsidR="000528DF" w:rsidRPr="005552A4" w:rsidRDefault="000528DF" w:rsidP="0004376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5552A4">
              <w:rPr>
                <w:rFonts w:ascii="Times New Roman" w:eastAsia="Times New Roman" w:hAnsi="Times New Roman" w:cs="Times New Roman"/>
                <w:b/>
                <w:bCs/>
                <w:sz w:val="24"/>
                <w:szCs w:val="24"/>
                <w:lang w:eastAsia="fr-FR"/>
              </w:rPr>
              <w:t>Gir</w:t>
            </w:r>
          </w:p>
        </w:tc>
        <w:tc>
          <w:tcPr>
            <w:tcW w:w="0" w:type="auto"/>
            <w:vAlign w:val="center"/>
            <w:hideMark/>
          </w:tcPr>
          <w:p w:rsidR="000528DF" w:rsidRPr="005552A4" w:rsidRDefault="000528DF" w:rsidP="0004376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5552A4">
              <w:rPr>
                <w:b/>
                <w:bCs/>
              </w:rPr>
              <w:t>Degrés de dépendance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1</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confinée au lit ou au fauteuil, dont les fonctions mentales sont gravement altérées et qui nécessite une présence indispensable et continue d'intervenants</w:t>
            </w:r>
          </w:p>
          <w:p w:rsidR="000528DF" w:rsidRPr="005552A4" w:rsidRDefault="000528DF" w:rsidP="00043760">
            <w:pPr>
              <w:spacing w:before="100" w:beforeAutospacing="1" w:after="100" w:afterAutospacing="1" w:line="240" w:lineRule="auto"/>
            </w:pPr>
            <w:r w:rsidRPr="005552A4">
              <w:t>- ou personne en fin de vie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2</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confinée au lit ou au fauteuil, dont les fonctions mentales ne sont pas totalement altérées et dont l'état exige une prise en charge pour la plupart des activités de la vie courante</w:t>
            </w:r>
          </w:p>
          <w:p w:rsidR="000528DF" w:rsidRPr="005552A4" w:rsidRDefault="000528DF" w:rsidP="00043760">
            <w:pPr>
              <w:spacing w:before="100" w:beforeAutospacing="1" w:after="100" w:afterAutospacing="1" w:line="240" w:lineRule="auto"/>
            </w:pPr>
            <w:r w:rsidRPr="005552A4">
              <w:t>- ou personne dont les fonctions mentales sont altérées, mais qui est capable de se déplacer et qui nécessite une surveillance permanente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3</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ayant conservé son autonomie mentale, partiellement son autonomie locomotrice, mais qui a besoin quotidiennement et plusieurs fois par jour d'une aide pour les soins corporels</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4</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n'assumant pas seule ses transferts mais qui, une fois levée, peut se déplacer à l'intérieur de son logement, et qui a besoin d'aides pour la toilette et l'habillage</w:t>
            </w:r>
          </w:p>
          <w:p w:rsidR="000528DF" w:rsidRPr="005552A4" w:rsidRDefault="000528DF" w:rsidP="00043760">
            <w:pPr>
              <w:spacing w:before="100" w:beforeAutospacing="1" w:after="100" w:afterAutospacing="1" w:line="240" w:lineRule="auto"/>
            </w:pPr>
            <w:r w:rsidRPr="005552A4">
              <w:t>- ou personne n'ayant pas de problèmes locomoteurs mais qui doit être aidée pour les soins corporels et les repas</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5</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ayant seulement besoin d'une aide ponctuelle pour la toilette, la préparation des repas et le ménage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6</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encore autonome pour les actes essentiels de la vie courante</w:t>
            </w:r>
          </w:p>
        </w:tc>
      </w:tr>
    </w:tbl>
    <w:p w:rsidR="000528DF" w:rsidRDefault="000528DF" w:rsidP="000528DF">
      <w:pPr>
        <w:jc w:val="both"/>
      </w:pPr>
    </w:p>
    <w:p w:rsidR="000528DF" w:rsidRDefault="000528DF" w:rsidP="000528DF">
      <w:pPr>
        <w:jc w:val="both"/>
      </w:pPr>
      <w:r w:rsidRPr="0078320F">
        <w:t xml:space="preserve">Dans le cadre d’un suivi statistique de l’allocation personnalisée d’autonomie (APA) en France, la Direction de la recherche, des études, de l’évaluation et des statistiques (DREES) mène régulièrement des enquêtes auprès des conseils départementaux. Les résultats permettent de décrire l’évolution de la population des bénéficiaires de l’APA et de dresser un bilan des dépenses individuelles et collectives liées au versement de cette allocation. </w:t>
      </w:r>
    </w:p>
    <w:p w:rsidR="000528DF" w:rsidRDefault="000528DF" w:rsidP="000528DF">
      <w:pPr>
        <w:jc w:val="both"/>
      </w:pPr>
      <w:r w:rsidRPr="0078320F">
        <w:rPr>
          <w:u w:val="single"/>
        </w:rPr>
        <w:lastRenderedPageBreak/>
        <w:t>Méthodologie</w:t>
      </w:r>
      <w:r>
        <w:t xml:space="preserve"> : </w:t>
      </w:r>
    </w:p>
    <w:p w:rsidR="000528DF" w:rsidRDefault="000528DF" w:rsidP="000528DF">
      <w:pPr>
        <w:jc w:val="both"/>
      </w:pPr>
      <w:r>
        <w:t>Au sein de cette source de donnée, sont dénombrés des bénéficiaires et les montants de l'APA payés au titre du mois de décembre de l’année.</w:t>
      </w:r>
    </w:p>
    <w:p w:rsidR="000528DF" w:rsidRDefault="000528DF" w:rsidP="000528DF">
      <w:pPr>
        <w:jc w:val="both"/>
      </w:pPr>
      <w:r>
        <w:t xml:space="preserve">Les données peuvent avoir fait l'objet d'une estimation ou éventuellement d'une correction, c'est pourquoi il peut y avoir un indicateur d’estimation en complément d’une variable. </w:t>
      </w:r>
    </w:p>
    <w:p w:rsidR="000528DF" w:rsidRPr="00296607" w:rsidRDefault="000528DF" w:rsidP="000528DF">
      <w:pPr>
        <w:jc w:val="both"/>
        <w:rPr>
          <w:color w:val="FF0000"/>
          <w:u w:val="single"/>
        </w:rPr>
      </w:pPr>
      <w:r w:rsidRPr="00296607">
        <w:rPr>
          <w:color w:val="FF0000"/>
          <w:u w:val="single"/>
        </w:rPr>
        <w:t xml:space="preserve">Avertissement : </w:t>
      </w:r>
    </w:p>
    <w:p w:rsidR="000528DF" w:rsidRDefault="000528DF" w:rsidP="000528DF">
      <w:pPr>
        <w:jc w:val="both"/>
      </w:pPr>
      <w:r>
        <w:t xml:space="preserve">Les données transmises par les services des conseils départementaux peuvent être manquantes ou partielles. </w:t>
      </w:r>
    </w:p>
    <w:p w:rsidR="000528DF" w:rsidRPr="006F0B23" w:rsidRDefault="000528DF" w:rsidP="000528DF">
      <w:pPr>
        <w:jc w:val="center"/>
        <w:rPr>
          <w:b/>
          <w:bCs/>
          <w:u w:val="single"/>
        </w:rPr>
      </w:pPr>
      <w:r w:rsidRPr="006F0B23">
        <w:rPr>
          <w:b/>
          <w:bCs/>
          <w:u w:val="single"/>
        </w:rPr>
        <w:t>Enquête vie quotidienne</w:t>
      </w:r>
      <w:r>
        <w:rPr>
          <w:b/>
          <w:bCs/>
          <w:u w:val="single"/>
        </w:rPr>
        <w:t xml:space="preserve"> et santé</w:t>
      </w:r>
    </w:p>
    <w:p w:rsidR="000528DF" w:rsidRPr="0048135B"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48135B">
        <w:rPr>
          <w:rFonts w:asciiTheme="minorHAnsi" w:eastAsiaTheme="minorHAnsi" w:hAnsiTheme="minorHAnsi" w:cstheme="minorBidi"/>
          <w:sz w:val="22"/>
          <w:szCs w:val="22"/>
          <w:lang w:eastAsia="en-US"/>
        </w:rPr>
        <w:t xml:space="preserve">L’enquête Vie quotidienne et Santé s’intéresse aux conditions de vie des personnes âgées, à leurs difficultés à réaliser les activités de la vie quotidienne et aux aides qu’elles reçoivent. Elle a </w:t>
      </w:r>
      <w:r>
        <w:rPr>
          <w:rFonts w:asciiTheme="minorHAnsi" w:eastAsiaTheme="minorHAnsi" w:hAnsiTheme="minorHAnsi" w:cstheme="minorBidi"/>
          <w:sz w:val="22"/>
          <w:szCs w:val="22"/>
          <w:lang w:eastAsia="en-US"/>
        </w:rPr>
        <w:t xml:space="preserve">été menée </w:t>
      </w:r>
      <w:r w:rsidRPr="0048135B">
        <w:rPr>
          <w:rFonts w:asciiTheme="minorHAnsi" w:eastAsiaTheme="minorHAnsi" w:hAnsiTheme="minorHAnsi" w:cstheme="minorBidi"/>
          <w:sz w:val="22"/>
          <w:szCs w:val="22"/>
          <w:lang w:eastAsia="en-US"/>
        </w:rPr>
        <w:t>entre fin 2014 et début 2015, auprès de 170 000 personnes vivant à domicile en métropole et dans les départements d’outre-mer.</w:t>
      </w:r>
    </w:p>
    <w:p w:rsidR="000528DF"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474431">
        <w:rPr>
          <w:rFonts w:asciiTheme="minorHAnsi" w:eastAsiaTheme="minorHAnsi" w:hAnsiTheme="minorHAnsi" w:cstheme="minorBidi"/>
          <w:sz w:val="22"/>
          <w:szCs w:val="22"/>
          <w:lang w:eastAsia="en-US"/>
        </w:rPr>
        <w:t>L</w:t>
      </w:r>
      <w:r>
        <w:rPr>
          <w:rFonts w:asciiTheme="minorHAnsi" w:eastAsiaTheme="minorHAnsi" w:hAnsiTheme="minorHAnsi" w:cstheme="minorBidi"/>
          <w:sz w:val="22"/>
          <w:szCs w:val="22"/>
          <w:lang w:eastAsia="en-US"/>
        </w:rPr>
        <w:t xml:space="preserve">’objectif principal de cette étude est de mesurer la dépendance des personnes âgées en apprenant à </w:t>
      </w:r>
      <w:r w:rsidRPr="00474431">
        <w:rPr>
          <w:rFonts w:asciiTheme="minorHAnsi" w:eastAsiaTheme="minorHAnsi" w:hAnsiTheme="minorHAnsi" w:cstheme="minorBidi"/>
          <w:sz w:val="22"/>
          <w:szCs w:val="22"/>
          <w:lang w:eastAsia="en-US"/>
        </w:rPr>
        <w:t xml:space="preserve">mieux connaître </w:t>
      </w:r>
      <w:r>
        <w:rPr>
          <w:rFonts w:asciiTheme="minorHAnsi" w:eastAsiaTheme="minorHAnsi" w:hAnsiTheme="minorHAnsi" w:cstheme="minorBidi"/>
          <w:sz w:val="22"/>
          <w:szCs w:val="22"/>
          <w:lang w:eastAsia="en-US"/>
        </w:rPr>
        <w:t xml:space="preserve">différents aspects liés à la perte d’autonomie des seniors tels que </w:t>
      </w:r>
      <w:r w:rsidRPr="00474431">
        <w:rPr>
          <w:rFonts w:asciiTheme="minorHAnsi" w:eastAsiaTheme="minorHAnsi" w:hAnsiTheme="minorHAnsi" w:cstheme="minorBidi"/>
          <w:sz w:val="22"/>
          <w:szCs w:val="22"/>
          <w:lang w:eastAsia="en-US"/>
        </w:rPr>
        <w:t>l</w:t>
      </w:r>
      <w:r>
        <w:rPr>
          <w:rFonts w:asciiTheme="minorHAnsi" w:eastAsiaTheme="minorHAnsi" w:hAnsiTheme="minorHAnsi" w:cstheme="minorBidi"/>
          <w:sz w:val="22"/>
          <w:szCs w:val="22"/>
          <w:lang w:eastAsia="en-US"/>
        </w:rPr>
        <w:t xml:space="preserve">eur </w:t>
      </w:r>
      <w:r w:rsidRPr="00474431">
        <w:rPr>
          <w:rFonts w:asciiTheme="minorHAnsi" w:eastAsiaTheme="minorHAnsi" w:hAnsiTheme="minorHAnsi" w:cstheme="minorBidi"/>
          <w:sz w:val="22"/>
          <w:szCs w:val="22"/>
          <w:lang w:eastAsia="en-US"/>
        </w:rPr>
        <w:t>état de santé</w:t>
      </w:r>
      <w:r>
        <w:rPr>
          <w:rFonts w:asciiTheme="minorHAnsi" w:eastAsiaTheme="minorHAnsi" w:hAnsiTheme="minorHAnsi" w:cstheme="minorBidi"/>
          <w:sz w:val="22"/>
          <w:szCs w:val="22"/>
          <w:lang w:eastAsia="en-US"/>
        </w:rPr>
        <w:t xml:space="preserve"> (limitation sensorielle, motrices ou cognitives), leurs conditions de vie, l’aménagement de leurs logements, leurs difficultés à réaliser les activités de la vie quotidienne et les aides qu’ils reçoivent. </w:t>
      </w:r>
      <w:r w:rsidRPr="00E96298">
        <w:rPr>
          <w:rFonts w:asciiTheme="minorHAnsi" w:eastAsiaTheme="minorHAnsi" w:hAnsiTheme="minorHAnsi" w:cstheme="minorBidi"/>
          <w:sz w:val="22"/>
          <w:szCs w:val="22"/>
          <w:lang w:eastAsia="en-US"/>
        </w:rPr>
        <w:t xml:space="preserve">Ces personnes sont ainsi réparties par groupe d’autonomie. </w:t>
      </w:r>
      <w:r>
        <w:rPr>
          <w:rFonts w:asciiTheme="minorHAnsi" w:eastAsiaTheme="minorHAnsi" w:hAnsiTheme="minorHAnsi" w:cstheme="minorBidi"/>
          <w:sz w:val="22"/>
          <w:szCs w:val="22"/>
          <w:lang w:eastAsia="en-US"/>
        </w:rPr>
        <w:t xml:space="preserve">Les données de cette </w:t>
      </w:r>
      <w:r w:rsidRPr="00E96298">
        <w:rPr>
          <w:rFonts w:asciiTheme="minorHAnsi" w:eastAsiaTheme="minorHAnsi" w:hAnsiTheme="minorHAnsi" w:cstheme="minorBidi"/>
          <w:sz w:val="22"/>
          <w:szCs w:val="22"/>
          <w:lang w:eastAsia="en-US"/>
        </w:rPr>
        <w:t xml:space="preserve">enquête </w:t>
      </w:r>
      <w:r>
        <w:rPr>
          <w:rFonts w:asciiTheme="minorHAnsi" w:eastAsiaTheme="minorHAnsi" w:hAnsiTheme="minorHAnsi" w:cstheme="minorBidi"/>
          <w:sz w:val="22"/>
          <w:szCs w:val="22"/>
          <w:lang w:eastAsia="en-US"/>
        </w:rPr>
        <w:t>étant</w:t>
      </w:r>
      <w:r w:rsidRPr="00E96298">
        <w:rPr>
          <w:rFonts w:asciiTheme="minorHAnsi" w:eastAsiaTheme="minorHAnsi" w:hAnsiTheme="minorHAnsi" w:cstheme="minorBidi"/>
          <w:sz w:val="22"/>
          <w:szCs w:val="22"/>
          <w:lang w:eastAsia="en-US"/>
        </w:rPr>
        <w:t xml:space="preserve"> par département, </w:t>
      </w:r>
      <w:r>
        <w:rPr>
          <w:rFonts w:asciiTheme="minorHAnsi" w:eastAsiaTheme="minorHAnsi" w:hAnsiTheme="minorHAnsi" w:cstheme="minorBidi"/>
          <w:sz w:val="22"/>
          <w:szCs w:val="22"/>
          <w:lang w:eastAsia="en-US"/>
        </w:rPr>
        <w:t>elles permettent de mettre en lumière</w:t>
      </w:r>
      <w:r w:rsidRPr="00E96298">
        <w:rPr>
          <w:rFonts w:asciiTheme="minorHAnsi" w:eastAsiaTheme="minorHAnsi" w:hAnsiTheme="minorHAnsi" w:cstheme="minorBidi"/>
          <w:sz w:val="22"/>
          <w:szCs w:val="22"/>
          <w:lang w:eastAsia="en-US"/>
        </w:rPr>
        <w:t xml:space="preserve"> la diversité des territoires face à la question du vieillissement</w:t>
      </w:r>
      <w:r>
        <w:rPr>
          <w:rFonts w:asciiTheme="minorHAnsi" w:eastAsiaTheme="minorHAnsi" w:hAnsiTheme="minorHAnsi" w:cstheme="minorBidi"/>
          <w:sz w:val="22"/>
          <w:szCs w:val="22"/>
          <w:lang w:eastAsia="en-US"/>
        </w:rPr>
        <w:t xml:space="preserve"> en les comparant</w:t>
      </w:r>
      <w:r w:rsidRPr="00E96298">
        <w:rPr>
          <w:rFonts w:asciiTheme="minorHAnsi" w:eastAsiaTheme="minorHAnsi" w:hAnsiTheme="minorHAnsi" w:cstheme="minorBidi"/>
          <w:sz w:val="22"/>
          <w:szCs w:val="22"/>
          <w:lang w:eastAsia="en-US"/>
        </w:rPr>
        <w:t>.</w:t>
      </w:r>
    </w:p>
    <w:p w:rsidR="000528DF" w:rsidRPr="00474431"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En effet, le besoin d’information sur la dépendance au niveau départemental est important car les départements sont les chefs de file de l’action sociale et médico-sociale auprès des personnes âgées.</w:t>
      </w:r>
    </w:p>
    <w:p w:rsidR="000528DF" w:rsidRPr="0048135B"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48135B">
        <w:rPr>
          <w:rFonts w:asciiTheme="minorHAnsi" w:eastAsiaTheme="minorHAnsi" w:hAnsiTheme="minorHAnsi" w:cstheme="minorBidi"/>
          <w:sz w:val="22"/>
          <w:szCs w:val="22"/>
          <w:lang w:eastAsia="en-US"/>
        </w:rPr>
        <w:t>L’enquête V</w:t>
      </w:r>
      <w:r>
        <w:rPr>
          <w:rFonts w:asciiTheme="minorHAnsi" w:eastAsiaTheme="minorHAnsi" w:hAnsiTheme="minorHAnsi" w:cstheme="minorBidi"/>
          <w:sz w:val="22"/>
          <w:szCs w:val="22"/>
          <w:lang w:eastAsia="en-US"/>
        </w:rPr>
        <w:t>Q</w:t>
      </w:r>
      <w:r w:rsidRPr="0048135B">
        <w:rPr>
          <w:rFonts w:asciiTheme="minorHAnsi" w:eastAsiaTheme="minorHAnsi" w:hAnsiTheme="minorHAnsi" w:cstheme="minorBidi"/>
          <w:sz w:val="22"/>
          <w:szCs w:val="22"/>
          <w:lang w:eastAsia="en-US"/>
        </w:rPr>
        <w:t>S est le premier volet du dispositif d’enquêtes CARE sur les seniors réalisé en 2015 qui a été conçu par la DREES et mené par l’Institut national de la statistique et des études économiques (INSEE).</w:t>
      </w:r>
    </w:p>
    <w:p w:rsidR="000528DF" w:rsidRDefault="000528DF" w:rsidP="000528DF">
      <w:r>
        <w:t xml:space="preserve">Pour la plupart des questions posées, les personnes interrogées n’avaient le choix qu’entre deux modalités (oui : non). Exemple : </w:t>
      </w:r>
    </w:p>
    <w:p w:rsidR="000528DF" w:rsidRPr="00B21389" w:rsidRDefault="000528DF" w:rsidP="000528DF">
      <w:pPr>
        <w:rPr>
          <w:i/>
          <w:iCs/>
        </w:rPr>
      </w:pPr>
      <w:r w:rsidRPr="00B21389">
        <w:rPr>
          <w:i/>
          <w:iCs/>
        </w:rPr>
        <w:t>La personne reçoit-elle, en raison d’un problème de santé, de l’aide de proches dans la vie quotidienne ?</w:t>
      </w:r>
    </w:p>
    <w:p w:rsidR="000528DF" w:rsidRPr="00B21389" w:rsidRDefault="000528DF" w:rsidP="000528DF">
      <w:pPr>
        <w:pStyle w:val="Paragraphedeliste"/>
        <w:numPr>
          <w:ilvl w:val="0"/>
          <w:numId w:val="2"/>
        </w:numPr>
        <w:rPr>
          <w:i/>
          <w:iCs/>
        </w:rPr>
      </w:pPr>
      <w:r w:rsidRPr="00B21389">
        <w:rPr>
          <w:i/>
          <w:iCs/>
        </w:rPr>
        <w:t>Oui</w:t>
      </w:r>
    </w:p>
    <w:p w:rsidR="000528DF" w:rsidRPr="00B21389" w:rsidRDefault="000528DF" w:rsidP="000528DF">
      <w:pPr>
        <w:pStyle w:val="Paragraphedeliste"/>
        <w:numPr>
          <w:ilvl w:val="0"/>
          <w:numId w:val="2"/>
        </w:numPr>
        <w:rPr>
          <w:i/>
          <w:iCs/>
        </w:rPr>
      </w:pPr>
      <w:r w:rsidRPr="00B21389">
        <w:rPr>
          <w:i/>
          <w:iCs/>
        </w:rPr>
        <w:t>Non</w:t>
      </w:r>
    </w:p>
    <w:p w:rsidR="000528DF" w:rsidRDefault="000528DF" w:rsidP="000528DF"/>
    <w:p w:rsidR="000528DF" w:rsidRDefault="000528DF" w:rsidP="000528DF">
      <w:r>
        <w:t xml:space="preserve">Toutefois, pour les questions liées aux difficultés dans les actes de la vie quotidienne, trois modalités étaient possibles. Exemple : </w:t>
      </w:r>
    </w:p>
    <w:p w:rsidR="000528DF" w:rsidRPr="00B21389" w:rsidRDefault="000528DF" w:rsidP="000528DF">
      <w:pPr>
        <w:rPr>
          <w:i/>
          <w:iCs/>
        </w:rPr>
      </w:pPr>
      <w:r w:rsidRPr="00B21389">
        <w:rPr>
          <w:i/>
          <w:iCs/>
        </w:rPr>
        <w:t>La personne a-t-elle des difficultés pour comprendre les autres ou se faire comprendre des autres ?</w:t>
      </w:r>
    </w:p>
    <w:p w:rsidR="000528DF" w:rsidRPr="00DF77F5" w:rsidRDefault="000528DF" w:rsidP="000528DF">
      <w:pPr>
        <w:pStyle w:val="Paragraphedeliste"/>
        <w:numPr>
          <w:ilvl w:val="0"/>
          <w:numId w:val="2"/>
        </w:numPr>
        <w:rPr>
          <w:i/>
          <w:iCs/>
        </w:rPr>
      </w:pPr>
      <w:r>
        <w:rPr>
          <w:i/>
          <w:iCs/>
        </w:rPr>
        <w:t>Non, la personne n’éprouve aucune difficulté</w:t>
      </w:r>
    </w:p>
    <w:p w:rsidR="000528DF" w:rsidRDefault="000528DF" w:rsidP="000528DF">
      <w:pPr>
        <w:pStyle w:val="Paragraphedeliste"/>
        <w:numPr>
          <w:ilvl w:val="0"/>
          <w:numId w:val="2"/>
        </w:numPr>
        <w:rPr>
          <w:i/>
          <w:iCs/>
        </w:rPr>
      </w:pPr>
      <w:r>
        <w:rPr>
          <w:i/>
          <w:iCs/>
        </w:rPr>
        <w:t>Oui, la personne éprouve des difficultés</w:t>
      </w:r>
    </w:p>
    <w:p w:rsidR="000528DF" w:rsidRPr="00DF77F5" w:rsidRDefault="000528DF" w:rsidP="000528DF">
      <w:pPr>
        <w:pStyle w:val="Paragraphedeliste"/>
        <w:numPr>
          <w:ilvl w:val="0"/>
          <w:numId w:val="2"/>
        </w:numPr>
        <w:rPr>
          <w:i/>
          <w:iCs/>
        </w:rPr>
      </w:pPr>
      <w:r>
        <w:rPr>
          <w:i/>
          <w:iCs/>
        </w:rPr>
        <w:t xml:space="preserve">La personne ne peut </w:t>
      </w:r>
      <w:r w:rsidRPr="003053FB">
        <w:rPr>
          <w:b/>
          <w:bCs/>
          <w:i/>
          <w:iCs/>
        </w:rPr>
        <w:t>pas du tout</w:t>
      </w:r>
      <w:r>
        <w:rPr>
          <w:i/>
          <w:iCs/>
        </w:rPr>
        <w:t xml:space="preserve"> comprendre les autres ou se faire comprendre des autres</w:t>
      </w:r>
    </w:p>
    <w:p w:rsidR="000528DF" w:rsidRDefault="000528DF" w:rsidP="000528DF">
      <w:pPr>
        <w:autoSpaceDE w:val="0"/>
        <w:autoSpaceDN w:val="0"/>
        <w:adjustRightInd w:val="0"/>
        <w:spacing w:after="0" w:line="240" w:lineRule="auto"/>
        <w:jc w:val="both"/>
      </w:pPr>
      <w:r>
        <w:lastRenderedPageBreak/>
        <w:t>Par ailleurs, u</w:t>
      </w:r>
      <w:r w:rsidRPr="009B2DCE">
        <w:t>n score décrivant le degré de handicap a été construit à partir des</w:t>
      </w:r>
      <w:r>
        <w:t xml:space="preserve"> </w:t>
      </w:r>
      <w:r w:rsidRPr="009B2DCE">
        <w:t>réponses au questionnaire VQS : chaque réponse ajoute de 0 à 12 points</w:t>
      </w:r>
      <w:r>
        <w:t xml:space="preserve"> </w:t>
      </w:r>
      <w:r w:rsidRPr="009B2DCE">
        <w:t>au score selon que la modalité représente l’absence de limitation, une</w:t>
      </w:r>
      <w:r>
        <w:t xml:space="preserve"> </w:t>
      </w:r>
      <w:r w:rsidRPr="009B2DCE">
        <w:t>faible limitation, une limitation moyenne ou une forte limitation. Ce score</w:t>
      </w:r>
      <w:r>
        <w:t xml:space="preserve"> </w:t>
      </w:r>
      <w:r w:rsidRPr="009B2DCE">
        <w:t>est ensuite divisé par le score maximal possible pour chaque individu, et</w:t>
      </w:r>
      <w:r>
        <w:t xml:space="preserve"> </w:t>
      </w:r>
      <w:r w:rsidRPr="009B2DCE">
        <w:t>enfin normalisé : il est compris entre 0 et 100.</w:t>
      </w:r>
      <w:r>
        <w:t xml:space="preserve"> </w:t>
      </w:r>
      <w:r w:rsidRPr="009B2DCE">
        <w:t>Les quatre groupes VQS sont ensuite construits à l’aide de ces scores et</w:t>
      </w:r>
      <w:r>
        <w:t xml:space="preserve"> </w:t>
      </w:r>
      <w:r w:rsidRPr="009B2DCE">
        <w:t>de l’âge. Le groupe I correspond aux personnes les plus autonomes et le</w:t>
      </w:r>
      <w:r>
        <w:t xml:space="preserve"> </w:t>
      </w:r>
      <w:r w:rsidRPr="009B2DCE">
        <w:t>groupe IV aux personnes les plus dépendantes. Les seuils ont été définis</w:t>
      </w:r>
      <w:r>
        <w:t xml:space="preserve"> </w:t>
      </w:r>
      <w:r w:rsidRPr="009B2DCE">
        <w:t>afin d’obtenir une distribution homogène dans chaque groupe.</w:t>
      </w:r>
    </w:p>
    <w:p w:rsidR="000528DF" w:rsidRDefault="000528DF" w:rsidP="000528DF">
      <w:pPr>
        <w:autoSpaceDE w:val="0"/>
        <w:autoSpaceDN w:val="0"/>
        <w:adjustRightInd w:val="0"/>
        <w:spacing w:after="0" w:line="240" w:lineRule="auto"/>
        <w:jc w:val="both"/>
      </w:pPr>
    </w:p>
    <w:p w:rsidR="000528DF" w:rsidRPr="009B2DCE" w:rsidRDefault="000528DF" w:rsidP="000528DF">
      <w:pPr>
        <w:autoSpaceDE w:val="0"/>
        <w:autoSpaceDN w:val="0"/>
        <w:adjustRightInd w:val="0"/>
        <w:spacing w:after="0" w:line="240" w:lineRule="auto"/>
      </w:pPr>
      <w:r w:rsidRPr="009B2DCE">
        <w:t>GROUPES D’AUTONOMIE VQS</w:t>
      </w:r>
    </w:p>
    <w:tbl>
      <w:tblPr>
        <w:tblStyle w:val="Grilledutableau"/>
        <w:tblW w:w="0" w:type="auto"/>
        <w:tblLook w:val="04A0" w:firstRow="1" w:lastRow="0" w:firstColumn="1" w:lastColumn="0" w:noHBand="0" w:noVBand="1"/>
      </w:tblPr>
      <w:tblGrid>
        <w:gridCol w:w="2265"/>
        <w:gridCol w:w="2265"/>
        <w:gridCol w:w="2266"/>
        <w:gridCol w:w="2266"/>
      </w:tblGrid>
      <w:tr w:rsidR="000528DF" w:rsidTr="00043760">
        <w:tc>
          <w:tcPr>
            <w:tcW w:w="2265" w:type="dxa"/>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60 - 79 ans</w:t>
            </w:r>
          </w:p>
        </w:tc>
        <w:tc>
          <w:tcPr>
            <w:tcW w:w="2266" w:type="dxa"/>
          </w:tcPr>
          <w:p w:rsidR="000528DF" w:rsidRDefault="000528DF" w:rsidP="00043760">
            <w:pPr>
              <w:autoSpaceDE w:val="0"/>
              <w:autoSpaceDN w:val="0"/>
              <w:adjustRightInd w:val="0"/>
            </w:pPr>
            <w:r w:rsidRPr="009B2DCE">
              <w:t>80 ans ou plus</w:t>
            </w:r>
          </w:p>
        </w:tc>
        <w:tc>
          <w:tcPr>
            <w:tcW w:w="2266" w:type="dxa"/>
          </w:tcPr>
          <w:p w:rsidR="000528DF" w:rsidRDefault="000528DF" w:rsidP="00043760">
            <w:pPr>
              <w:autoSpaceDE w:val="0"/>
              <w:autoSpaceDN w:val="0"/>
              <w:adjustRightInd w:val="0"/>
            </w:pPr>
            <w:r w:rsidRPr="009B2DCE">
              <w:t>Groupe</w:t>
            </w:r>
          </w:p>
        </w:tc>
      </w:tr>
      <w:tr w:rsidR="000528DF" w:rsidTr="00043760">
        <w:trPr>
          <w:trHeight w:val="140"/>
        </w:trPr>
        <w:tc>
          <w:tcPr>
            <w:tcW w:w="2265" w:type="dxa"/>
            <w:vMerge w:val="restart"/>
            <w:vAlign w:val="center"/>
          </w:tcPr>
          <w:p w:rsidR="000528DF" w:rsidRPr="009B2DCE" w:rsidRDefault="000528DF" w:rsidP="00043760">
            <w:pPr>
              <w:autoSpaceDE w:val="0"/>
              <w:autoSpaceDN w:val="0"/>
              <w:adjustRightInd w:val="0"/>
              <w:jc w:val="center"/>
            </w:pPr>
            <w:r w:rsidRPr="009B2DCE">
              <w:t>Score VQS</w:t>
            </w:r>
          </w:p>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[0 – 7]</w:t>
            </w:r>
          </w:p>
        </w:tc>
        <w:tc>
          <w:tcPr>
            <w:tcW w:w="2266" w:type="dxa"/>
          </w:tcPr>
          <w:p w:rsidR="000528DF" w:rsidRDefault="000528DF" w:rsidP="00043760">
            <w:pPr>
              <w:autoSpaceDE w:val="0"/>
              <w:autoSpaceDN w:val="0"/>
              <w:adjustRightInd w:val="0"/>
            </w:pPr>
            <w:r w:rsidRPr="009B2DCE">
              <w:t>[0 – 9]</w:t>
            </w:r>
          </w:p>
        </w:tc>
        <w:tc>
          <w:tcPr>
            <w:tcW w:w="2266" w:type="dxa"/>
          </w:tcPr>
          <w:p w:rsidR="000528DF" w:rsidRDefault="000528DF" w:rsidP="00043760">
            <w:pPr>
              <w:autoSpaceDE w:val="0"/>
              <w:autoSpaceDN w:val="0"/>
              <w:adjustRightInd w:val="0"/>
            </w:pPr>
            <w:r w:rsidRPr="009B2DCE">
              <w:t>I</w:t>
            </w:r>
          </w:p>
        </w:tc>
      </w:tr>
      <w:tr w:rsidR="000528DF" w:rsidTr="00043760">
        <w:tc>
          <w:tcPr>
            <w:tcW w:w="2265" w:type="dxa"/>
            <w:vMerge/>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[8 – 23]</w:t>
            </w:r>
          </w:p>
        </w:tc>
        <w:tc>
          <w:tcPr>
            <w:tcW w:w="2266" w:type="dxa"/>
          </w:tcPr>
          <w:p w:rsidR="000528DF" w:rsidRDefault="000528DF" w:rsidP="00043760">
            <w:pPr>
              <w:autoSpaceDE w:val="0"/>
              <w:autoSpaceDN w:val="0"/>
              <w:adjustRightInd w:val="0"/>
            </w:pPr>
            <w:r w:rsidRPr="009B2DCE">
              <w:t>[10 – 34]</w:t>
            </w:r>
          </w:p>
        </w:tc>
        <w:tc>
          <w:tcPr>
            <w:tcW w:w="2266" w:type="dxa"/>
          </w:tcPr>
          <w:p w:rsidR="000528DF" w:rsidRDefault="000528DF" w:rsidP="00043760">
            <w:pPr>
              <w:autoSpaceDE w:val="0"/>
              <w:autoSpaceDN w:val="0"/>
              <w:adjustRightInd w:val="0"/>
            </w:pPr>
            <w:r w:rsidRPr="009B2DCE">
              <w:t>II</w:t>
            </w:r>
          </w:p>
        </w:tc>
      </w:tr>
      <w:tr w:rsidR="000528DF" w:rsidTr="00043760">
        <w:tc>
          <w:tcPr>
            <w:tcW w:w="2265" w:type="dxa"/>
            <w:vMerge/>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[24 – 39]</w:t>
            </w:r>
          </w:p>
        </w:tc>
        <w:tc>
          <w:tcPr>
            <w:tcW w:w="2266" w:type="dxa"/>
          </w:tcPr>
          <w:p w:rsidR="000528DF" w:rsidRDefault="000528DF" w:rsidP="00043760">
            <w:pPr>
              <w:autoSpaceDE w:val="0"/>
              <w:autoSpaceDN w:val="0"/>
              <w:adjustRightInd w:val="0"/>
            </w:pPr>
            <w:r w:rsidRPr="009B2DCE">
              <w:t>[35 – 59]</w:t>
            </w:r>
          </w:p>
        </w:tc>
        <w:tc>
          <w:tcPr>
            <w:tcW w:w="2266" w:type="dxa"/>
          </w:tcPr>
          <w:p w:rsidR="000528DF" w:rsidRDefault="000528DF" w:rsidP="00043760">
            <w:pPr>
              <w:autoSpaceDE w:val="0"/>
              <w:autoSpaceDN w:val="0"/>
              <w:adjustRightInd w:val="0"/>
            </w:pPr>
            <w:r w:rsidRPr="009B2DCE">
              <w:t>III</w:t>
            </w:r>
          </w:p>
        </w:tc>
      </w:tr>
      <w:tr w:rsidR="000528DF" w:rsidTr="00043760">
        <w:trPr>
          <w:trHeight w:val="170"/>
        </w:trPr>
        <w:tc>
          <w:tcPr>
            <w:tcW w:w="2265" w:type="dxa"/>
            <w:vMerge/>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[40 – 100]</w:t>
            </w:r>
          </w:p>
        </w:tc>
        <w:tc>
          <w:tcPr>
            <w:tcW w:w="2266" w:type="dxa"/>
          </w:tcPr>
          <w:p w:rsidR="000528DF" w:rsidRDefault="000528DF" w:rsidP="00043760">
            <w:pPr>
              <w:autoSpaceDE w:val="0"/>
              <w:autoSpaceDN w:val="0"/>
              <w:adjustRightInd w:val="0"/>
            </w:pPr>
            <w:r w:rsidRPr="009B2DCE">
              <w:t>[60 – 100]</w:t>
            </w:r>
          </w:p>
        </w:tc>
        <w:tc>
          <w:tcPr>
            <w:tcW w:w="2266" w:type="dxa"/>
          </w:tcPr>
          <w:p w:rsidR="000528DF" w:rsidRDefault="000528DF" w:rsidP="00043760">
            <w:pPr>
              <w:autoSpaceDE w:val="0"/>
              <w:autoSpaceDN w:val="0"/>
              <w:adjustRightInd w:val="0"/>
            </w:pPr>
            <w:r w:rsidRPr="009B2DCE">
              <w:t>IV</w:t>
            </w:r>
          </w:p>
        </w:tc>
      </w:tr>
    </w:tbl>
    <w:p w:rsidR="000528DF" w:rsidRDefault="000528DF" w:rsidP="000528DF">
      <w:pPr>
        <w:autoSpaceDE w:val="0"/>
        <w:autoSpaceDN w:val="0"/>
        <w:adjustRightInd w:val="0"/>
        <w:spacing w:after="0" w:line="240" w:lineRule="auto"/>
      </w:pPr>
    </w:p>
    <w:p w:rsidR="00F01ADA" w:rsidRPr="009B2DCE" w:rsidRDefault="00F01ADA" w:rsidP="000528DF">
      <w:pPr>
        <w:autoSpaceDE w:val="0"/>
        <w:autoSpaceDN w:val="0"/>
        <w:adjustRightInd w:val="0"/>
        <w:spacing w:after="0" w:line="240" w:lineRule="auto"/>
      </w:pPr>
    </w:p>
    <w:p w:rsidR="000528DF" w:rsidRPr="009B2DCE" w:rsidRDefault="000528DF" w:rsidP="000528DF">
      <w:pPr>
        <w:autoSpaceDE w:val="0"/>
        <w:autoSpaceDN w:val="0"/>
        <w:adjustRightInd w:val="0"/>
        <w:spacing w:after="0" w:line="240" w:lineRule="auto"/>
      </w:pPr>
      <w:r w:rsidRPr="009B2DCE">
        <w:t>Groupe I</w:t>
      </w:r>
      <w:r>
        <w:t xml:space="preserve"> : </w:t>
      </w:r>
      <w:r w:rsidRPr="009B2DCE">
        <w:t xml:space="preserve"> Personnes déclarant n’avoir aucune difficulté </w:t>
      </w:r>
    </w:p>
    <w:p w:rsidR="000528DF" w:rsidRPr="009B2DCE" w:rsidRDefault="000528DF" w:rsidP="000528DF">
      <w:pPr>
        <w:autoSpaceDE w:val="0"/>
        <w:autoSpaceDN w:val="0"/>
        <w:adjustRightInd w:val="0"/>
        <w:spacing w:after="0" w:line="240" w:lineRule="auto"/>
      </w:pPr>
      <w:r w:rsidRPr="009B2DCE">
        <w:t>Groupe II</w:t>
      </w:r>
      <w:r>
        <w:t xml:space="preserve"> : </w:t>
      </w:r>
      <w:r w:rsidRPr="009B2DCE">
        <w:t>Personnes déclarant avoir quelques difficultés</w:t>
      </w:r>
    </w:p>
    <w:p w:rsidR="000528DF" w:rsidRPr="009B2DCE" w:rsidRDefault="000528DF" w:rsidP="000528DF">
      <w:pPr>
        <w:autoSpaceDE w:val="0"/>
        <w:autoSpaceDN w:val="0"/>
        <w:adjustRightInd w:val="0"/>
        <w:spacing w:after="0" w:line="240" w:lineRule="auto"/>
      </w:pPr>
      <w:r w:rsidRPr="009B2DCE">
        <w:t>Groupe III</w:t>
      </w:r>
      <w:r>
        <w:t xml:space="preserve"> : </w:t>
      </w:r>
      <w:r w:rsidRPr="009B2DCE">
        <w:t xml:space="preserve"> Personnes déclarant avoir plusieurs difficultés </w:t>
      </w:r>
    </w:p>
    <w:p w:rsidR="000528DF" w:rsidRDefault="000528DF" w:rsidP="000528DF">
      <w:r w:rsidRPr="009B2DCE">
        <w:t>Groupe IV</w:t>
      </w:r>
      <w:r>
        <w:t xml:space="preserve"> : </w:t>
      </w:r>
      <w:r w:rsidRPr="009B2DCE">
        <w:t xml:space="preserve"> Personnes déclarant avoir de nombreuses difficultés</w:t>
      </w:r>
    </w:p>
    <w:p w:rsidR="000528DF" w:rsidRPr="00131233" w:rsidRDefault="000528DF" w:rsidP="00131233">
      <w:r>
        <w:t>Les autres variables qui fournissent les décomptes des réponses (pondérées pour avoir une représentativité départementale) en fournissant à chaque fois les décomptes pour chacune des deux ou trois modalités possibles, et le nombre total de personnes concernées (toutes modalités confondues).</w:t>
      </w:r>
    </w:p>
    <w:p w:rsidR="000528DF" w:rsidRPr="006F0B23" w:rsidRDefault="000528DF" w:rsidP="000528DF">
      <w:pPr>
        <w:jc w:val="center"/>
        <w:rPr>
          <w:b/>
          <w:bCs/>
          <w:u w:val="single"/>
        </w:rPr>
      </w:pPr>
      <w:r>
        <w:rPr>
          <w:b/>
          <w:bCs/>
          <w:u w:val="single"/>
        </w:rPr>
        <w:t>R</w:t>
      </w:r>
      <w:r w:rsidRPr="006F0B23">
        <w:rPr>
          <w:b/>
          <w:bCs/>
          <w:u w:val="single"/>
        </w:rPr>
        <w:t>ecensement</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 xml:space="preserve">Réalisé par l'Institut national de la statistique et des études économiques (Insee) et les communes, le recensement permet de savoir combien de personnes vivent en France et d'établir la population officielle de chaque commune. Il fournit </w:t>
      </w:r>
      <w:r>
        <w:rPr>
          <w:rFonts w:asciiTheme="minorHAnsi" w:eastAsiaTheme="minorHAnsi" w:hAnsiTheme="minorHAnsi" w:cstheme="minorBidi"/>
          <w:sz w:val="22"/>
          <w:szCs w:val="22"/>
          <w:lang w:eastAsia="en-US"/>
        </w:rPr>
        <w:t xml:space="preserve">en outre </w:t>
      </w:r>
      <w:r w:rsidRPr="00F609CE">
        <w:rPr>
          <w:rFonts w:asciiTheme="minorHAnsi" w:eastAsiaTheme="minorHAnsi" w:hAnsiTheme="minorHAnsi" w:cstheme="minorBidi"/>
          <w:sz w:val="22"/>
          <w:szCs w:val="22"/>
          <w:lang w:eastAsia="en-US"/>
        </w:rPr>
        <w:t>des informations sur les caractéristiques de la population : âge, profession, moyens de transport utilisés, conditions de logement...</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 xml:space="preserve">C'est </w:t>
      </w:r>
      <w:r>
        <w:rPr>
          <w:rFonts w:asciiTheme="minorHAnsi" w:eastAsiaTheme="minorHAnsi" w:hAnsiTheme="minorHAnsi" w:cstheme="minorBidi"/>
          <w:sz w:val="22"/>
          <w:szCs w:val="22"/>
          <w:lang w:eastAsia="en-US"/>
        </w:rPr>
        <w:t xml:space="preserve">notamment </w:t>
      </w:r>
      <w:r w:rsidRPr="00F609CE">
        <w:rPr>
          <w:rFonts w:asciiTheme="minorHAnsi" w:eastAsiaTheme="minorHAnsi" w:hAnsiTheme="minorHAnsi" w:cstheme="minorBidi"/>
          <w:sz w:val="22"/>
          <w:szCs w:val="22"/>
          <w:lang w:eastAsia="en-US"/>
        </w:rPr>
        <w:t xml:space="preserve">grâce à ces données que </w:t>
      </w:r>
      <w:r>
        <w:rPr>
          <w:rFonts w:asciiTheme="minorHAnsi" w:eastAsiaTheme="minorHAnsi" w:hAnsiTheme="minorHAnsi" w:cstheme="minorBidi"/>
          <w:sz w:val="22"/>
          <w:szCs w:val="22"/>
          <w:lang w:eastAsia="en-US"/>
        </w:rPr>
        <w:t>d</w:t>
      </w:r>
      <w:r w:rsidRPr="00F609CE">
        <w:rPr>
          <w:rFonts w:asciiTheme="minorHAnsi" w:eastAsiaTheme="minorHAnsi" w:hAnsiTheme="minorHAnsi" w:cstheme="minorBidi"/>
          <w:sz w:val="22"/>
          <w:szCs w:val="22"/>
          <w:lang w:eastAsia="en-US"/>
        </w:rPr>
        <w:t xml:space="preserve">es projets </w:t>
      </w:r>
      <w:r>
        <w:rPr>
          <w:rFonts w:asciiTheme="minorHAnsi" w:eastAsiaTheme="minorHAnsi" w:hAnsiTheme="minorHAnsi" w:cstheme="minorBidi"/>
          <w:sz w:val="22"/>
          <w:szCs w:val="22"/>
          <w:lang w:eastAsia="en-US"/>
        </w:rPr>
        <w:t xml:space="preserve">locaux d’investissement </w:t>
      </w:r>
      <w:r w:rsidRPr="00F609CE">
        <w:rPr>
          <w:rFonts w:asciiTheme="minorHAnsi" w:eastAsiaTheme="minorHAnsi" w:hAnsiTheme="minorHAnsi" w:cstheme="minorBidi"/>
          <w:sz w:val="22"/>
          <w:szCs w:val="22"/>
          <w:lang w:eastAsia="en-US"/>
        </w:rPr>
        <w:t>peuvent être pensés et réalisés.</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En effet, de ces chiffres découle la participation de l'État au budget des communes. Du nombre d'habitants dépendent le nombre d'élus au conseil municipal, la détermination du mode de scrutin, le nombre de pharmacies, etc. La connaissance de ces statistiques est un des éléments qui permettent de définir les politiques publiques nationales et, au niveau local, elle sert à prévoir les équipements collectifs nécessaires (écoles, hôpitaux, infrastructures des transports, etc.). Elle aide également à cibler les besoins en logements, elle permet aux entreprises de mieux connaître leurs clients, aux associations de mieux répondre aux besoins de la population.</w:t>
      </w:r>
    </w:p>
    <w:p w:rsidR="00B9180A" w:rsidRDefault="000528DF" w:rsidP="00B9180A">
      <w:pPr>
        <w:jc w:val="both"/>
      </w:pPr>
      <w:r>
        <w:t>Dans le cadre de notre étude, nous avons sélectionné certaines données sur les personnes âgées d’au moins 6</w:t>
      </w:r>
      <w:r w:rsidR="00C52575">
        <w:t>0</w:t>
      </w:r>
      <w:r>
        <w:t xml:space="preserve"> ans en lien avec le vieillissement de la population, comme par exemple leur lieu de vie (appartement ou maison), s’ils sont propriétaires, s’ils ont une voiture. Cela donne des indications sur leurs modes de vie, les problèmes d’accessibilité ou le degré d’isolement des personnes âgées.</w:t>
      </w:r>
      <w:r w:rsidR="00B9180A" w:rsidRPr="00B9180A">
        <w:t xml:space="preserve"> </w:t>
      </w:r>
      <w:r w:rsidR="00B9180A">
        <w:t xml:space="preserve">Ces données portent sur la population habitant en logement ordinaire. </w:t>
      </w:r>
    </w:p>
    <w:p w:rsidR="00690557" w:rsidRDefault="00690557" w:rsidP="007842A6">
      <w:pPr>
        <w:jc w:val="both"/>
      </w:pPr>
    </w:p>
    <w:p w:rsidR="00690557" w:rsidRDefault="00690557" w:rsidP="007842A6">
      <w:pPr>
        <w:jc w:val="both"/>
      </w:pPr>
    </w:p>
    <w:sectPr w:rsidR="006905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760" w:rsidRDefault="00043760" w:rsidP="00A07247">
      <w:pPr>
        <w:spacing w:after="0" w:line="240" w:lineRule="auto"/>
      </w:pPr>
      <w:r>
        <w:separator/>
      </w:r>
    </w:p>
  </w:endnote>
  <w:endnote w:type="continuationSeparator" w:id="0">
    <w:p w:rsidR="00043760" w:rsidRDefault="00043760" w:rsidP="00A0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92" w:rsidRDefault="00D014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60" w:rsidRDefault="00043760">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bfe9463c8e9bf0f364318533"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760" w:rsidRPr="00A07247" w:rsidRDefault="00043760" w:rsidP="00A07247">
                          <w:pPr>
                            <w:spacing w:after="0"/>
                            <w:rPr>
                              <w:rFonts w:ascii="Calibri" w:hAnsi="Calibri" w:cs="Calibri"/>
                              <w:color w:val="A80000"/>
                              <w:sz w:val="20"/>
                            </w:rPr>
                          </w:pPr>
                          <w:r w:rsidRPr="00A07247">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fe9463c8e9bf0f364318533"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yKiWEBsDAAA2BgAADgAAAAAAAAAA&#10;AAAAAAAuAgAAZHJzL2Uyb0RvYy54bWxQSwECLQAUAAYACAAAACEAfHYI4d8AAAALAQAADwAAAAAA&#10;AAAAAAAAAAB1BQAAZHJzL2Rvd25yZXYueG1sUEsFBgAAAAAEAAQA8wAAAIEGAAAAAA==&#10;" o:allowincell="f" filled="f" stroked="f" strokeweight=".5pt">
              <v:textbox inset="20pt,0,,0">
                <w:txbxContent>
                  <w:p w:rsidR="00043760" w:rsidRPr="00A07247" w:rsidRDefault="00043760" w:rsidP="00A07247">
                    <w:pPr>
                      <w:spacing w:after="0"/>
                      <w:rPr>
                        <w:rFonts w:ascii="Calibri" w:hAnsi="Calibri" w:cs="Calibri"/>
                        <w:color w:val="A80000"/>
                        <w:sz w:val="20"/>
                      </w:rPr>
                    </w:pPr>
                    <w:r w:rsidRPr="00A07247">
                      <w:rPr>
                        <w:rFonts w:ascii="Calibri" w:hAnsi="Calibri" w:cs="Calibri"/>
                        <w:color w:val="A80000"/>
                        <w:sz w:val="20"/>
                      </w:rPr>
                      <w:t>Interne</w:t>
                    </w:r>
                  </w:p>
                </w:txbxContent>
              </v:textbox>
              <w10:wrap anchorx="page" anchory="page"/>
            </v:shape>
          </w:pict>
        </mc:Fallback>
      </mc:AlternateContent>
    </w:r>
    <w:r w:rsidR="0046785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92" w:rsidRDefault="00D014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760" w:rsidRDefault="00043760" w:rsidP="00A07247">
      <w:pPr>
        <w:spacing w:after="0" w:line="240" w:lineRule="auto"/>
      </w:pPr>
      <w:r>
        <w:separator/>
      </w:r>
    </w:p>
  </w:footnote>
  <w:footnote w:type="continuationSeparator" w:id="0">
    <w:p w:rsidR="00043760" w:rsidRDefault="00043760" w:rsidP="00A0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92" w:rsidRDefault="00D014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43999"/>
      <w:docPartObj>
        <w:docPartGallery w:val="Page Numbers (Top of Page)"/>
        <w:docPartUnique/>
      </w:docPartObj>
    </w:sdtPr>
    <w:sdtEndPr/>
    <w:sdtContent>
      <w:p w:rsidR="007F0509" w:rsidRDefault="007F0509">
        <w:pPr>
          <w:pStyle w:val="En-tte"/>
          <w:jc w:val="right"/>
        </w:pPr>
        <w:r>
          <w:fldChar w:fldCharType="begin"/>
        </w:r>
        <w:r>
          <w:instrText>PAGE   \* MERGEFORMAT</w:instrText>
        </w:r>
        <w:r>
          <w:fldChar w:fldCharType="separate"/>
        </w:r>
        <w:r>
          <w:t>2</w:t>
        </w:r>
        <w:r>
          <w:fldChar w:fldCharType="end"/>
        </w:r>
      </w:p>
    </w:sdtContent>
  </w:sdt>
  <w:p w:rsidR="00467858" w:rsidRDefault="004678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92" w:rsidRDefault="00D014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5BB"/>
    <w:multiLevelType w:val="hybridMultilevel"/>
    <w:tmpl w:val="51882D6E"/>
    <w:lvl w:ilvl="0" w:tplc="FD6CAE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622990"/>
    <w:multiLevelType w:val="multilevel"/>
    <w:tmpl w:val="4AA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047DF"/>
    <w:multiLevelType w:val="multilevel"/>
    <w:tmpl w:val="0E06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0F"/>
    <w:rsid w:val="00007DCF"/>
    <w:rsid w:val="00043760"/>
    <w:rsid w:val="0004395D"/>
    <w:rsid w:val="000528DF"/>
    <w:rsid w:val="00094848"/>
    <w:rsid w:val="000B555A"/>
    <w:rsid w:val="00131233"/>
    <w:rsid w:val="001C5B3E"/>
    <w:rsid w:val="00214869"/>
    <w:rsid w:val="002605E2"/>
    <w:rsid w:val="003874F1"/>
    <w:rsid w:val="003B43A6"/>
    <w:rsid w:val="003E19AB"/>
    <w:rsid w:val="004259DA"/>
    <w:rsid w:val="00440D96"/>
    <w:rsid w:val="00467858"/>
    <w:rsid w:val="004E1994"/>
    <w:rsid w:val="00502B24"/>
    <w:rsid w:val="00545572"/>
    <w:rsid w:val="00690557"/>
    <w:rsid w:val="006B7438"/>
    <w:rsid w:val="006C51A5"/>
    <w:rsid w:val="006C6605"/>
    <w:rsid w:val="006E7AE3"/>
    <w:rsid w:val="00705129"/>
    <w:rsid w:val="007842A6"/>
    <w:rsid w:val="007947F7"/>
    <w:rsid w:val="007F0509"/>
    <w:rsid w:val="00813543"/>
    <w:rsid w:val="00831A01"/>
    <w:rsid w:val="008723C3"/>
    <w:rsid w:val="00A07247"/>
    <w:rsid w:val="00AC425E"/>
    <w:rsid w:val="00AF6DBE"/>
    <w:rsid w:val="00B62007"/>
    <w:rsid w:val="00B9180A"/>
    <w:rsid w:val="00C52575"/>
    <w:rsid w:val="00D01492"/>
    <w:rsid w:val="00D3105D"/>
    <w:rsid w:val="00D33565"/>
    <w:rsid w:val="00DC0D36"/>
    <w:rsid w:val="00E47CF0"/>
    <w:rsid w:val="00E75A0F"/>
    <w:rsid w:val="00E92671"/>
    <w:rsid w:val="00E93230"/>
    <w:rsid w:val="00ED6955"/>
    <w:rsid w:val="00F01ADA"/>
    <w:rsid w:val="00F635D0"/>
    <w:rsid w:val="00F7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9A171F"/>
  <w15:chartTrackingRefBased/>
  <w15:docId w15:val="{20D59C1D-DF7D-4CEC-A6CB-5E8F0656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7247"/>
    <w:pPr>
      <w:tabs>
        <w:tab w:val="center" w:pos="4536"/>
        <w:tab w:val="right" w:pos="9072"/>
      </w:tabs>
      <w:spacing w:after="0" w:line="240" w:lineRule="auto"/>
    </w:pPr>
  </w:style>
  <w:style w:type="character" w:customStyle="1" w:styleId="En-tteCar">
    <w:name w:val="En-tête Car"/>
    <w:basedOn w:val="Policepardfaut"/>
    <w:link w:val="En-tte"/>
    <w:uiPriority w:val="99"/>
    <w:rsid w:val="00A07247"/>
  </w:style>
  <w:style w:type="paragraph" w:styleId="Pieddepage">
    <w:name w:val="footer"/>
    <w:basedOn w:val="Normal"/>
    <w:link w:val="PieddepageCar"/>
    <w:uiPriority w:val="99"/>
    <w:unhideWhenUsed/>
    <w:rsid w:val="00A07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247"/>
  </w:style>
  <w:style w:type="character" w:styleId="Lienhypertexte">
    <w:name w:val="Hyperlink"/>
    <w:basedOn w:val="Policepardfaut"/>
    <w:uiPriority w:val="99"/>
    <w:unhideWhenUsed/>
    <w:rsid w:val="000528DF"/>
    <w:rPr>
      <w:color w:val="0000FF"/>
      <w:u w:val="single"/>
    </w:rPr>
  </w:style>
  <w:style w:type="paragraph" w:customStyle="1" w:styleId="paragraphe">
    <w:name w:val="paragraphe"/>
    <w:basedOn w:val="Normal"/>
    <w:rsid w:val="000528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528DF"/>
    <w:pPr>
      <w:ind w:left="720"/>
      <w:contextualSpacing/>
    </w:pPr>
  </w:style>
  <w:style w:type="paragraph" w:styleId="NormalWeb">
    <w:name w:val="Normal (Web)"/>
    <w:basedOn w:val="Normal"/>
    <w:uiPriority w:val="99"/>
    <w:unhideWhenUsed/>
    <w:rsid w:val="000528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304">
      <w:bodyDiv w:val="1"/>
      <w:marLeft w:val="0"/>
      <w:marRight w:val="0"/>
      <w:marTop w:val="0"/>
      <w:marBottom w:val="0"/>
      <w:divBdr>
        <w:top w:val="none" w:sz="0" w:space="0" w:color="auto"/>
        <w:left w:val="none" w:sz="0" w:space="0" w:color="auto"/>
        <w:bottom w:val="none" w:sz="0" w:space="0" w:color="auto"/>
        <w:right w:val="none" w:sz="0" w:space="0" w:color="auto"/>
      </w:divBdr>
    </w:div>
    <w:div w:id="499125610">
      <w:bodyDiv w:val="1"/>
      <w:marLeft w:val="0"/>
      <w:marRight w:val="0"/>
      <w:marTop w:val="0"/>
      <w:marBottom w:val="0"/>
      <w:divBdr>
        <w:top w:val="none" w:sz="0" w:space="0" w:color="auto"/>
        <w:left w:val="none" w:sz="0" w:space="0" w:color="auto"/>
        <w:bottom w:val="none" w:sz="0" w:space="0" w:color="auto"/>
        <w:right w:val="none" w:sz="0" w:space="0" w:color="auto"/>
      </w:divBdr>
    </w:div>
    <w:div w:id="974988239">
      <w:bodyDiv w:val="1"/>
      <w:marLeft w:val="0"/>
      <w:marRight w:val="0"/>
      <w:marTop w:val="0"/>
      <w:marBottom w:val="0"/>
      <w:divBdr>
        <w:top w:val="none" w:sz="0" w:space="0" w:color="auto"/>
        <w:left w:val="none" w:sz="0" w:space="0" w:color="auto"/>
        <w:bottom w:val="none" w:sz="0" w:space="0" w:color="auto"/>
        <w:right w:val="none" w:sz="0" w:space="0" w:color="auto"/>
      </w:divBdr>
    </w:div>
    <w:div w:id="1877158493">
      <w:bodyDiv w:val="1"/>
      <w:marLeft w:val="0"/>
      <w:marRight w:val="0"/>
      <w:marTop w:val="0"/>
      <w:marBottom w:val="0"/>
      <w:divBdr>
        <w:top w:val="none" w:sz="0" w:space="0" w:color="auto"/>
        <w:left w:val="none" w:sz="0" w:space="0" w:color="auto"/>
        <w:bottom w:val="none" w:sz="0" w:space="0" w:color="auto"/>
        <w:right w:val="none" w:sz="0" w:space="0" w:color="auto"/>
      </w:divBdr>
    </w:div>
    <w:div w:id="19274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ee.fr/fr/metadonnees/source/serie/s117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4198</Words>
  <Characters>23090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Darrigade, Clemence</dc:creator>
  <cp:keywords/>
  <dc:description/>
  <cp:lastModifiedBy>Chataigner, Nathalie</cp:lastModifiedBy>
  <cp:revision>19</cp:revision>
  <dcterms:created xsi:type="dcterms:W3CDTF">2020-08-10T06:14:00Z</dcterms:created>
  <dcterms:modified xsi:type="dcterms:W3CDTF">2020-09-08T10:05:00Z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2020-07-29T07:54:47Z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bfab4f91-f857-4c38-b5ba-0000fea86f73</vt:lpwstr>
  </property>
  <property fmtid="{D5CDD505-2E9C-101B-9397-08002B2CF9AE}" pid="8" name="MSIP_Label_1387ec98-8aff-418c-9455-dc857e1ea7dc_ContentBits">
    <vt:lpwstr>2</vt:lpwstr>
  </property>
</Properties>
</file>