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1377" w14:textId="0AA0A305" w:rsidR="001F334F" w:rsidRPr="003360A3" w:rsidRDefault="00CE0DE5" w:rsidP="001F334F">
      <w:pPr>
        <w:rPr>
          <w:rFonts w:cstheme="minorHAnsi"/>
          <w:b/>
          <w:bCs/>
        </w:rPr>
      </w:pPr>
      <w:r w:rsidRPr="00CE0DE5">
        <w:rPr>
          <w:rFonts w:cstheme="minorHAnsi"/>
          <w:b/>
          <w:bCs/>
        </w:rPr>
        <w:t xml:space="preserve">Périmètre du jeu de données </w:t>
      </w:r>
      <w:r w:rsidR="003360A3">
        <w:rPr>
          <w:rFonts w:cstheme="minorHAnsi"/>
          <w:b/>
          <w:bCs/>
        </w:rPr>
        <w:t>« </w:t>
      </w:r>
      <w:r w:rsidR="003360A3" w:rsidRPr="003360A3">
        <w:rPr>
          <w:rFonts w:cstheme="minorHAnsi"/>
          <w:b/>
          <w:bCs/>
          <w:sz w:val="24"/>
          <w:szCs w:val="24"/>
        </w:rPr>
        <w:t>Données valeurs foncières à la commune, année par année</w:t>
      </w:r>
      <w:r w:rsidR="003360A3">
        <w:rPr>
          <w:rFonts w:cstheme="minorHAnsi"/>
          <w:b/>
          <w:bCs/>
          <w:sz w:val="24"/>
          <w:szCs w:val="24"/>
        </w:rPr>
        <w:t> »</w:t>
      </w:r>
    </w:p>
    <w:p w14:paraId="055B9420" w14:textId="3D2D7D77" w:rsidR="001F334F" w:rsidRDefault="001F334F" w:rsidP="001F334F">
      <w:pPr>
        <w:rPr>
          <w:rFonts w:cstheme="minorHAnsi"/>
        </w:rPr>
      </w:pPr>
      <w:r>
        <w:rPr>
          <w:rFonts w:cstheme="minorHAnsi"/>
        </w:rPr>
        <w:t xml:space="preserve">Le fichier DVF commune est constitué à partir des données DVF + </w:t>
      </w:r>
      <w:r w:rsidR="00BC2D21">
        <w:rPr>
          <w:rFonts w:cstheme="minorHAnsi"/>
        </w:rPr>
        <w:t>avril 2022</w:t>
      </w:r>
      <w:r>
        <w:rPr>
          <w:rFonts w:cstheme="minorHAnsi"/>
        </w:rPr>
        <w:t xml:space="preserve"> ; </w:t>
      </w:r>
    </w:p>
    <w:p w14:paraId="254E4593" w14:textId="5F989987" w:rsidR="001F334F" w:rsidRDefault="001F334F" w:rsidP="001F334F">
      <w:pPr>
        <w:rPr>
          <w:rFonts w:cstheme="minorHAnsi"/>
        </w:rPr>
      </w:pPr>
      <w:r>
        <w:rPr>
          <w:rFonts w:cstheme="minorHAnsi"/>
        </w:rPr>
        <w:t xml:space="preserve">Le fichier couvre </w:t>
      </w:r>
      <w:r w:rsidR="004A2FED">
        <w:rPr>
          <w:rFonts w:cstheme="minorHAnsi"/>
        </w:rPr>
        <w:t>2 périodes de 3 années – 2014-2016 &amp; 2017-2019</w:t>
      </w:r>
      <w:r>
        <w:rPr>
          <w:rFonts w:cstheme="minorHAnsi"/>
        </w:rPr>
        <w:t xml:space="preserve">. </w:t>
      </w:r>
    </w:p>
    <w:p w14:paraId="4DBFDD2F" w14:textId="29AF5ADD" w:rsidR="00CE0DE5" w:rsidRDefault="00CE0DE5" w:rsidP="00EC5A1E">
      <w:pPr>
        <w:pStyle w:val="Paragraphedeliste"/>
        <w:numPr>
          <w:ilvl w:val="0"/>
          <w:numId w:val="3"/>
        </w:numPr>
        <w:rPr>
          <w:b/>
          <w:bCs/>
        </w:rPr>
      </w:pPr>
      <w:r w:rsidRPr="00EC5A1E">
        <w:rPr>
          <w:b/>
          <w:bCs/>
        </w:rPr>
        <w:t xml:space="preserve">Le jeu de données est organisé par </w:t>
      </w:r>
      <w:r w:rsidR="004A2FED">
        <w:rPr>
          <w:b/>
          <w:bCs/>
        </w:rPr>
        <w:t>période</w:t>
      </w:r>
      <w:r w:rsidR="00EC5A1E" w:rsidRPr="00EC5A1E">
        <w:rPr>
          <w:b/>
          <w:bCs/>
        </w:rPr>
        <w:t xml:space="preserve"> et commune</w:t>
      </w:r>
      <w:r w:rsidRPr="00EC5A1E">
        <w:rPr>
          <w:b/>
          <w:bCs/>
        </w:rPr>
        <w:t xml:space="preserve">. </w:t>
      </w:r>
    </w:p>
    <w:p w14:paraId="1F4BC19E" w14:textId="5F1D8DF5" w:rsidR="00A51B16" w:rsidRDefault="00A51B16" w:rsidP="00EC5A1E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Il y a des indicateurs sur les volumes de mutation</w:t>
      </w:r>
      <w:r w:rsidR="009F34DA">
        <w:rPr>
          <w:b/>
          <w:bCs/>
        </w:rPr>
        <w:t xml:space="preserve"> et les valeurs foncières (</w:t>
      </w:r>
      <w:r w:rsidR="00CD42F0">
        <w:rPr>
          <w:b/>
          <w:bCs/>
        </w:rPr>
        <w:t>moyenne</w:t>
      </w:r>
      <w:r w:rsidR="009F34DA">
        <w:rPr>
          <w:b/>
          <w:bCs/>
        </w:rPr>
        <w:t xml:space="preserve"> et médiane), avec un éclairage spécifique sur les ventes des appartements et </w:t>
      </w:r>
      <w:r w:rsidR="007E6137">
        <w:rPr>
          <w:b/>
          <w:bCs/>
        </w:rPr>
        <w:t>d</w:t>
      </w:r>
      <w:r w:rsidR="009F34DA">
        <w:rPr>
          <w:b/>
          <w:bCs/>
        </w:rPr>
        <w:t>es maisons</w:t>
      </w:r>
    </w:p>
    <w:p w14:paraId="66C14B37" w14:textId="77777777" w:rsidR="00CD42F0" w:rsidRDefault="00CD42F0" w:rsidP="00EC5A1E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Les indicateurs de volume sont calculés sur la période de 3 ans et ramené à une valeur annuelle via une moyenne sur les 3 années ; </w:t>
      </w:r>
    </w:p>
    <w:p w14:paraId="0BDBD490" w14:textId="38789CFB" w:rsidR="00CD42F0" w:rsidRPr="00EC5A1E" w:rsidRDefault="00CD42F0" w:rsidP="00EC5A1E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Les indicateurs de Valeur foncière sont </w:t>
      </w:r>
      <w:r w:rsidR="00D77BCF">
        <w:rPr>
          <w:b/>
          <w:bCs/>
        </w:rPr>
        <w:t>présentés</w:t>
      </w:r>
      <w:r>
        <w:rPr>
          <w:b/>
          <w:bCs/>
        </w:rPr>
        <w:t xml:space="preserve"> en moyenne annuelle ou bien en médian</w:t>
      </w:r>
      <w:r w:rsidR="00025777">
        <w:rPr>
          <w:b/>
          <w:bCs/>
        </w:rPr>
        <w:t>e</w:t>
      </w:r>
      <w:r>
        <w:rPr>
          <w:b/>
          <w:bCs/>
        </w:rPr>
        <w:t xml:space="preserve"> en prenant la valeur médian</w:t>
      </w:r>
      <w:r w:rsidR="00025777">
        <w:rPr>
          <w:b/>
          <w:bCs/>
        </w:rPr>
        <w:t>e</w:t>
      </w:r>
      <w:r>
        <w:rPr>
          <w:b/>
          <w:bCs/>
        </w:rPr>
        <w:t xml:space="preserve"> sur la période des 3 années.</w:t>
      </w:r>
    </w:p>
    <w:p w14:paraId="204404EE" w14:textId="3C732173" w:rsidR="00EC5A1E" w:rsidRDefault="009F34DA" w:rsidP="001F334F">
      <w:r>
        <w:t xml:space="preserve">Le schéma ci-dessous présente la logique de constitution des données ;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34DA" w14:paraId="690D4EF6" w14:textId="77777777" w:rsidTr="009F34DA">
        <w:tc>
          <w:tcPr>
            <w:tcW w:w="9062" w:type="dxa"/>
            <w:gridSpan w:val="4"/>
          </w:tcPr>
          <w:p w14:paraId="09DFC821" w14:textId="3C6017B5" w:rsidR="009F34DA" w:rsidRDefault="009F34DA" w:rsidP="009F34DA">
            <w:pPr>
              <w:jc w:val="center"/>
            </w:pPr>
            <w:r>
              <w:t>Nbmut</w:t>
            </w:r>
            <w:r w:rsidR="00CD42F0">
              <w:t xml:space="preserve">moy </w:t>
            </w:r>
            <w:r>
              <w:t>– nombre de mutation globale</w:t>
            </w:r>
            <w:r w:rsidR="00CD42F0">
              <w:t>, en moyenne annuelle sur la période</w:t>
            </w:r>
          </w:p>
        </w:tc>
      </w:tr>
      <w:tr w:rsidR="00D77BCF" w14:paraId="3B97517F" w14:textId="77777777" w:rsidTr="009F34DA">
        <w:tc>
          <w:tcPr>
            <w:tcW w:w="9062" w:type="dxa"/>
            <w:gridSpan w:val="4"/>
          </w:tcPr>
          <w:p w14:paraId="6A1EE0A9" w14:textId="77777777" w:rsidR="00D77BCF" w:rsidRDefault="00D77BCF" w:rsidP="00D77BCF">
            <w:pPr>
              <w:jc w:val="center"/>
            </w:pPr>
            <w:r>
              <w:t xml:space="preserve">Nombre de mutation en moyenne annuelle selon la </w:t>
            </w:r>
            <w:r w:rsidRPr="00D77BCF">
              <w:rPr>
                <w:u w:val="single"/>
              </w:rPr>
              <w:t>nature du bien</w:t>
            </w:r>
            <w:r>
              <w:t xml:space="preserve"> </w:t>
            </w:r>
          </w:p>
          <w:p w14:paraId="71AC4596" w14:textId="77777777" w:rsidR="00D77BCF" w:rsidRPr="00D77BCF" w:rsidRDefault="00D77BCF" w:rsidP="00D77BC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t xml:space="preserve"> </w:t>
            </w:r>
            <w:r w:rsidRPr="00D77BCF">
              <w:rPr>
                <w:color w:val="808080" w:themeColor="background1" w:themeShade="80"/>
                <w:sz w:val="20"/>
                <w:szCs w:val="20"/>
              </w:rPr>
              <w:t>Nbmutmoy_vente, Nbmutmoy_vefa, Nbmutmoy_tab,</w:t>
            </w:r>
          </w:p>
          <w:p w14:paraId="46B57D5E" w14:textId="78F67D9B" w:rsidR="00D77BCF" w:rsidRDefault="00D77BCF" w:rsidP="00D77BCF">
            <w:pPr>
              <w:jc w:val="center"/>
            </w:pPr>
            <w:r w:rsidRPr="00D77BCF">
              <w:rPr>
                <w:color w:val="808080" w:themeColor="background1" w:themeShade="80"/>
                <w:sz w:val="20"/>
                <w:szCs w:val="20"/>
              </w:rPr>
              <w:t xml:space="preserve"> Nbmutmoy_adj, Nbmutmoy_expro, Nbmutmoy_ech</w:t>
            </w:r>
          </w:p>
        </w:tc>
      </w:tr>
      <w:tr w:rsidR="00D77BCF" w14:paraId="757DC8A0" w14:textId="77777777" w:rsidTr="009F34DA">
        <w:tc>
          <w:tcPr>
            <w:tcW w:w="9062" w:type="dxa"/>
            <w:gridSpan w:val="4"/>
          </w:tcPr>
          <w:p w14:paraId="4E1569B8" w14:textId="5A3D9699" w:rsidR="00D77BCF" w:rsidRDefault="00D77BCF" w:rsidP="00D77BCF">
            <w:pPr>
              <w:jc w:val="center"/>
            </w:pPr>
            <w:r>
              <w:t xml:space="preserve">Nombre de mutation en moyenne annuelle selon </w:t>
            </w:r>
            <w:r w:rsidRPr="00D77BCF">
              <w:rPr>
                <w:u w:val="single"/>
              </w:rPr>
              <w:t>le type de bâti</w:t>
            </w:r>
            <w:r>
              <w:t xml:space="preserve"> </w:t>
            </w:r>
          </w:p>
          <w:p w14:paraId="6C0205F4" w14:textId="77777777" w:rsidR="00D77BCF" w:rsidRPr="00D77BCF" w:rsidRDefault="00D77BCF" w:rsidP="00D77BCF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t xml:space="preserve"> </w:t>
            </w:r>
            <w:r w:rsidRPr="00D77BCF">
              <w:rPr>
                <w:color w:val="808080" w:themeColor="background1" w:themeShade="80"/>
                <w:sz w:val="20"/>
                <w:szCs w:val="20"/>
              </w:rPr>
              <w:t xml:space="preserve">Nbmutmoy_act, Nbmutmoy_maison, Nbmutmoy_appartement, </w:t>
            </w:r>
          </w:p>
          <w:p w14:paraId="2D60CBF9" w14:textId="268589BE" w:rsidR="00D77BCF" w:rsidRDefault="00D77BCF" w:rsidP="00D77BCF">
            <w:pPr>
              <w:jc w:val="center"/>
            </w:pPr>
            <w:r w:rsidRPr="00D77BCF">
              <w:rPr>
                <w:color w:val="808080" w:themeColor="background1" w:themeShade="80"/>
                <w:sz w:val="20"/>
                <w:szCs w:val="20"/>
              </w:rPr>
              <w:t>Nbmutmoy_dep, Nbmutmoy_batind, Nbmutmoy_batimix, Nbmutmoy_terrain</w:t>
            </w:r>
          </w:p>
        </w:tc>
      </w:tr>
      <w:tr w:rsidR="00D77BCF" w14:paraId="4BEB75B7" w14:textId="77777777" w:rsidTr="00BE098C">
        <w:tc>
          <w:tcPr>
            <w:tcW w:w="4530" w:type="dxa"/>
            <w:gridSpan w:val="2"/>
          </w:tcPr>
          <w:p w14:paraId="732E6BCF" w14:textId="2ED90791" w:rsidR="00D77BCF" w:rsidRDefault="00D77BCF" w:rsidP="00D77BCF">
            <w:pPr>
              <w:jc w:val="center"/>
            </w:pPr>
            <w:r>
              <w:t xml:space="preserve">Nbmutmoy_vente </w:t>
            </w:r>
          </w:p>
          <w:p w14:paraId="74F02C98" w14:textId="77777777" w:rsidR="00D77BCF" w:rsidRDefault="00D77BCF" w:rsidP="00D77BCF">
            <w:pPr>
              <w:jc w:val="center"/>
            </w:pPr>
            <w:r>
              <w:t>Nombre de mutation concernant</w:t>
            </w:r>
          </w:p>
          <w:p w14:paraId="43362F42" w14:textId="77777777" w:rsidR="00D77BCF" w:rsidRDefault="00D77BCF" w:rsidP="00D77BCF">
            <w:pPr>
              <w:jc w:val="center"/>
            </w:pPr>
            <w:r>
              <w:t xml:space="preserve"> des ventes maison et appartement ancien,</w:t>
            </w:r>
          </w:p>
          <w:p w14:paraId="0F863CF9" w14:textId="352171F5" w:rsidR="00D77BCF" w:rsidRDefault="00D77BCF" w:rsidP="00D77BCF">
            <w:pPr>
              <w:jc w:val="center"/>
            </w:pPr>
            <w:r>
              <w:t>en moyenne annuelle sur la période</w:t>
            </w:r>
          </w:p>
        </w:tc>
        <w:tc>
          <w:tcPr>
            <w:tcW w:w="4532" w:type="dxa"/>
            <w:gridSpan w:val="2"/>
          </w:tcPr>
          <w:p w14:paraId="4C29394B" w14:textId="04DC9BBF" w:rsidR="00D77BCF" w:rsidRDefault="00D77BCF" w:rsidP="00D77BCF">
            <w:pPr>
              <w:jc w:val="center"/>
            </w:pPr>
            <w:r>
              <w:t>Nbmut</w:t>
            </w:r>
            <w:r w:rsidR="006D50B9">
              <w:t>moy</w:t>
            </w:r>
            <w:r>
              <w:t>_vefa</w:t>
            </w:r>
          </w:p>
          <w:p w14:paraId="6487D72C" w14:textId="77777777" w:rsidR="00D77BCF" w:rsidRDefault="00D77BCF" w:rsidP="00D77BCF">
            <w:pPr>
              <w:jc w:val="center"/>
            </w:pPr>
            <w:r>
              <w:t>Nombre de mutation concernant</w:t>
            </w:r>
          </w:p>
          <w:p w14:paraId="6417B872" w14:textId="77777777" w:rsidR="00D77BCF" w:rsidRDefault="00D77BCF" w:rsidP="00D77BCF">
            <w:pPr>
              <w:jc w:val="center"/>
            </w:pPr>
            <w:r>
              <w:t xml:space="preserve"> des VEFA maison et appartement </w:t>
            </w:r>
          </w:p>
          <w:p w14:paraId="77FD4FCD" w14:textId="7D0BCE98" w:rsidR="006D50B9" w:rsidRDefault="006D50B9" w:rsidP="00D77BCF">
            <w:pPr>
              <w:jc w:val="center"/>
            </w:pPr>
            <w:r>
              <w:t>en moyenne annuelle sur la période</w:t>
            </w:r>
          </w:p>
        </w:tc>
      </w:tr>
      <w:tr w:rsidR="00D77BCF" w14:paraId="121F8D00" w14:textId="77777777" w:rsidTr="009F34DA">
        <w:tc>
          <w:tcPr>
            <w:tcW w:w="2265" w:type="dxa"/>
          </w:tcPr>
          <w:p w14:paraId="550F359B" w14:textId="6294DCBA" w:rsidR="00D77BCF" w:rsidRDefault="00D77BCF" w:rsidP="00D77BCF">
            <w:r>
              <w:t>Nbmut</w:t>
            </w:r>
            <w:r w:rsidR="006D50B9">
              <w:t>moy</w:t>
            </w:r>
            <w:r>
              <w:t>_ventem</w:t>
            </w:r>
          </w:p>
          <w:p w14:paraId="230FCC44" w14:textId="25DDDF67" w:rsidR="00D77BCF" w:rsidRDefault="00D77BCF" w:rsidP="00D77BCF">
            <w:r>
              <w:t xml:space="preserve">Nombre mutation Vente maison </w:t>
            </w:r>
          </w:p>
        </w:tc>
        <w:tc>
          <w:tcPr>
            <w:tcW w:w="2265" w:type="dxa"/>
          </w:tcPr>
          <w:p w14:paraId="0758D98A" w14:textId="43091584" w:rsidR="00D77BCF" w:rsidRDefault="00D77BCF" w:rsidP="00D77BCF">
            <w:r>
              <w:t>Nbmut</w:t>
            </w:r>
            <w:r w:rsidR="006D50B9">
              <w:t>moy</w:t>
            </w:r>
            <w:r>
              <w:t>_ventea</w:t>
            </w:r>
          </w:p>
          <w:p w14:paraId="301C1DED" w14:textId="1B4DF390" w:rsidR="00D77BCF" w:rsidRDefault="00D77BCF" w:rsidP="00D77BCF">
            <w:r>
              <w:t>Nombre mutation Vente appartement</w:t>
            </w:r>
          </w:p>
        </w:tc>
        <w:tc>
          <w:tcPr>
            <w:tcW w:w="2266" w:type="dxa"/>
          </w:tcPr>
          <w:p w14:paraId="0B912814" w14:textId="2D6637FD" w:rsidR="00D77BCF" w:rsidRDefault="00D77BCF" w:rsidP="00D77BCF">
            <w:r>
              <w:t>Nbmut</w:t>
            </w:r>
            <w:r w:rsidR="006D50B9">
              <w:t>moy</w:t>
            </w:r>
            <w:r>
              <w:t>_vefam</w:t>
            </w:r>
          </w:p>
          <w:p w14:paraId="41B4E30A" w14:textId="1885935D" w:rsidR="00D77BCF" w:rsidRDefault="00D77BCF" w:rsidP="00D77BCF">
            <w:r>
              <w:t>Nombre mutation Vente VEFA maison</w:t>
            </w:r>
          </w:p>
        </w:tc>
        <w:tc>
          <w:tcPr>
            <w:tcW w:w="2266" w:type="dxa"/>
          </w:tcPr>
          <w:p w14:paraId="1B6ACB4B" w14:textId="796D2A27" w:rsidR="00D77BCF" w:rsidRDefault="00D77BCF" w:rsidP="00D77BCF">
            <w:r>
              <w:t>Nbmut</w:t>
            </w:r>
            <w:r w:rsidR="006D50B9">
              <w:t>moy</w:t>
            </w:r>
            <w:r>
              <w:t>_vefaa</w:t>
            </w:r>
          </w:p>
          <w:p w14:paraId="5376DD95" w14:textId="5773052A" w:rsidR="00D77BCF" w:rsidRDefault="00D77BCF" w:rsidP="00D77BCF">
            <w:r>
              <w:t>Nombre mutation Vente VEFA appart</w:t>
            </w:r>
          </w:p>
        </w:tc>
      </w:tr>
      <w:tr w:rsidR="006D50B9" w14:paraId="39DC0F18" w14:textId="77777777" w:rsidTr="009F34DA">
        <w:tc>
          <w:tcPr>
            <w:tcW w:w="2265" w:type="dxa"/>
          </w:tcPr>
          <w:p w14:paraId="235B53D9" w14:textId="2AE6C219" w:rsidR="006D50B9" w:rsidRDefault="006D50B9" w:rsidP="006D50B9">
            <w:r>
              <w:t>VFmoy_ventem</w:t>
            </w:r>
          </w:p>
          <w:p w14:paraId="4495E012" w14:textId="77777777" w:rsidR="006D50B9" w:rsidRDefault="006D50B9" w:rsidP="006D50B9">
            <w:r>
              <w:t xml:space="preserve">Valeur foncière </w:t>
            </w:r>
          </w:p>
          <w:p w14:paraId="2CF415AA" w14:textId="77777777" w:rsidR="006D50B9" w:rsidRDefault="006D50B9" w:rsidP="006D50B9">
            <w:r>
              <w:t>vente maison</w:t>
            </w:r>
          </w:p>
          <w:p w14:paraId="5F70F3BE" w14:textId="434B52B1" w:rsidR="006D50B9" w:rsidRDefault="006D50B9" w:rsidP="006D50B9">
            <w:r>
              <w:t xml:space="preserve">en moy annuelle </w:t>
            </w:r>
          </w:p>
        </w:tc>
        <w:tc>
          <w:tcPr>
            <w:tcW w:w="2265" w:type="dxa"/>
          </w:tcPr>
          <w:p w14:paraId="08A43992" w14:textId="3DFCEFAF" w:rsidR="006D50B9" w:rsidRDefault="006D50B9" w:rsidP="006D50B9">
            <w:r>
              <w:t>VFmoy_ventea</w:t>
            </w:r>
          </w:p>
          <w:p w14:paraId="1F4145FF" w14:textId="77777777" w:rsidR="006D50B9" w:rsidRDefault="006D50B9" w:rsidP="006D50B9">
            <w:r>
              <w:t xml:space="preserve">Valeur foncière </w:t>
            </w:r>
          </w:p>
          <w:p w14:paraId="262704B5" w14:textId="6C24AED1" w:rsidR="006D50B9" w:rsidRDefault="006D50B9" w:rsidP="006D50B9">
            <w:r>
              <w:t>vente appartement</w:t>
            </w:r>
          </w:p>
          <w:p w14:paraId="0B43A973" w14:textId="41EC48A7" w:rsidR="006D50B9" w:rsidRDefault="006D50B9" w:rsidP="006D50B9">
            <w:r>
              <w:t xml:space="preserve">en moy annuelle </w:t>
            </w:r>
          </w:p>
        </w:tc>
        <w:tc>
          <w:tcPr>
            <w:tcW w:w="2266" w:type="dxa"/>
          </w:tcPr>
          <w:p w14:paraId="13A7C442" w14:textId="7E0752EB" w:rsidR="006D50B9" w:rsidRDefault="006D50B9" w:rsidP="006D50B9">
            <w:r>
              <w:t>VFmoy_vefam</w:t>
            </w:r>
          </w:p>
          <w:p w14:paraId="2620C2C3" w14:textId="77777777" w:rsidR="006D50B9" w:rsidRDefault="006D50B9" w:rsidP="006D50B9">
            <w:r>
              <w:t xml:space="preserve">Valeur foncière </w:t>
            </w:r>
          </w:p>
          <w:p w14:paraId="51DC81D0" w14:textId="487552F7" w:rsidR="006D50B9" w:rsidRDefault="006D50B9" w:rsidP="006D50B9">
            <w:r>
              <w:t>vente VEFA maison</w:t>
            </w:r>
          </w:p>
          <w:p w14:paraId="3DC86A0F" w14:textId="136CF3A3" w:rsidR="006D50B9" w:rsidRDefault="006D50B9" w:rsidP="006D50B9">
            <w:r>
              <w:t xml:space="preserve">en moy annuelle </w:t>
            </w:r>
          </w:p>
        </w:tc>
        <w:tc>
          <w:tcPr>
            <w:tcW w:w="2266" w:type="dxa"/>
          </w:tcPr>
          <w:p w14:paraId="58EA964D" w14:textId="6E9354F2" w:rsidR="006D50B9" w:rsidRDefault="006D50B9" w:rsidP="006D50B9">
            <w:r>
              <w:t>VFmoy_vefaa</w:t>
            </w:r>
          </w:p>
          <w:p w14:paraId="3A94E88E" w14:textId="77777777" w:rsidR="006D50B9" w:rsidRDefault="006D50B9" w:rsidP="006D50B9">
            <w:r>
              <w:t xml:space="preserve">Valeur foncière </w:t>
            </w:r>
          </w:p>
          <w:p w14:paraId="7DAA6E97" w14:textId="1BE7463A" w:rsidR="006D50B9" w:rsidRDefault="006D50B9" w:rsidP="006D50B9">
            <w:r>
              <w:t>vente VEFA appart</w:t>
            </w:r>
          </w:p>
          <w:p w14:paraId="4C998DA7" w14:textId="0E61A359" w:rsidR="006D50B9" w:rsidRDefault="006D50B9" w:rsidP="006D50B9">
            <w:r>
              <w:t xml:space="preserve">en moy annuelle </w:t>
            </w:r>
          </w:p>
        </w:tc>
      </w:tr>
      <w:tr w:rsidR="006D50B9" w14:paraId="19B3963C" w14:textId="77777777" w:rsidTr="009F34DA">
        <w:tc>
          <w:tcPr>
            <w:tcW w:w="2265" w:type="dxa"/>
          </w:tcPr>
          <w:p w14:paraId="2660AE8D" w14:textId="0ECD430F" w:rsidR="006D50B9" w:rsidRDefault="006D50B9" w:rsidP="006D50B9">
            <w:r>
              <w:t>VFmed_ventem</w:t>
            </w:r>
          </w:p>
          <w:p w14:paraId="6615296B" w14:textId="77777777" w:rsidR="006D50B9" w:rsidRDefault="006D50B9" w:rsidP="006D50B9">
            <w:r>
              <w:t xml:space="preserve">Valeur foncière </w:t>
            </w:r>
          </w:p>
          <w:p w14:paraId="4A3BD3E0" w14:textId="6D7C772A" w:rsidR="006D50B9" w:rsidRDefault="006D50B9" w:rsidP="006D50B9">
            <w:r>
              <w:t>vente maison, la valeur médiane sur la période</w:t>
            </w:r>
          </w:p>
        </w:tc>
        <w:tc>
          <w:tcPr>
            <w:tcW w:w="2265" w:type="dxa"/>
          </w:tcPr>
          <w:p w14:paraId="042DE520" w14:textId="7DBE0717" w:rsidR="006D50B9" w:rsidRDefault="006D50B9" w:rsidP="006D50B9">
            <w:r>
              <w:t>VFmed_ventea</w:t>
            </w:r>
          </w:p>
          <w:p w14:paraId="6FBBAB9A" w14:textId="77777777" w:rsidR="006D50B9" w:rsidRDefault="006D50B9" w:rsidP="006D50B9">
            <w:r>
              <w:t xml:space="preserve">Valeur foncière </w:t>
            </w:r>
          </w:p>
          <w:p w14:paraId="143B45E8" w14:textId="77777777" w:rsidR="006D50B9" w:rsidRDefault="006D50B9" w:rsidP="006D50B9">
            <w:r>
              <w:t>vente appartement,</w:t>
            </w:r>
          </w:p>
          <w:p w14:paraId="743C0F24" w14:textId="11CD8385" w:rsidR="006D50B9" w:rsidRDefault="006D50B9" w:rsidP="006D50B9">
            <w:r>
              <w:t xml:space="preserve"> la valeur médiane sur la période</w:t>
            </w:r>
          </w:p>
        </w:tc>
        <w:tc>
          <w:tcPr>
            <w:tcW w:w="2266" w:type="dxa"/>
          </w:tcPr>
          <w:p w14:paraId="7A947D98" w14:textId="6072335C" w:rsidR="006D50B9" w:rsidRDefault="006D50B9" w:rsidP="006D50B9">
            <w:r>
              <w:t>VFmed_vefam</w:t>
            </w:r>
          </w:p>
          <w:p w14:paraId="2DA32E40" w14:textId="77777777" w:rsidR="006D50B9" w:rsidRDefault="006D50B9" w:rsidP="006D50B9">
            <w:r>
              <w:t xml:space="preserve">Valeur foncière </w:t>
            </w:r>
          </w:p>
          <w:p w14:paraId="683214CE" w14:textId="0477C11F" w:rsidR="006D50B9" w:rsidRDefault="006D50B9" w:rsidP="006D50B9">
            <w:r>
              <w:t>vente VEFA maison,</w:t>
            </w:r>
          </w:p>
          <w:p w14:paraId="3F1DBEF4" w14:textId="64550E95" w:rsidR="006D50B9" w:rsidRDefault="006D50B9" w:rsidP="006D50B9">
            <w:r>
              <w:t xml:space="preserve"> la valeur médiane sur la période</w:t>
            </w:r>
          </w:p>
        </w:tc>
        <w:tc>
          <w:tcPr>
            <w:tcW w:w="2266" w:type="dxa"/>
          </w:tcPr>
          <w:p w14:paraId="52C456FC" w14:textId="0CA950B4" w:rsidR="006D50B9" w:rsidRDefault="006D50B9" w:rsidP="006D50B9">
            <w:r>
              <w:t>VFmed_vefaa</w:t>
            </w:r>
          </w:p>
          <w:p w14:paraId="5149F097" w14:textId="77777777" w:rsidR="006D50B9" w:rsidRDefault="006D50B9" w:rsidP="006D50B9">
            <w:r>
              <w:t xml:space="preserve">Valeur foncière </w:t>
            </w:r>
          </w:p>
          <w:p w14:paraId="1C9FB20A" w14:textId="4B023596" w:rsidR="006D50B9" w:rsidRDefault="006D50B9" w:rsidP="006D50B9">
            <w:r>
              <w:t>vente VEFA appart,</w:t>
            </w:r>
          </w:p>
          <w:p w14:paraId="73337F9D" w14:textId="357DF3AA" w:rsidR="006D50B9" w:rsidRDefault="006D50B9" w:rsidP="006D50B9">
            <w:r>
              <w:t xml:space="preserve"> la valeur médiane sur la période</w:t>
            </w:r>
          </w:p>
        </w:tc>
      </w:tr>
    </w:tbl>
    <w:p w14:paraId="27D6FA0B" w14:textId="20509F03" w:rsidR="009F34DA" w:rsidRDefault="009F34DA" w:rsidP="001F334F"/>
    <w:p w14:paraId="6B9B8A8C" w14:textId="77777777" w:rsidR="009F34DA" w:rsidRDefault="009F34DA">
      <w:r>
        <w:br w:type="page"/>
      </w:r>
    </w:p>
    <w:p w14:paraId="7AD8C60D" w14:textId="4FF1000B" w:rsidR="001F334F" w:rsidRDefault="003360A3" w:rsidP="001F334F">
      <w:r>
        <w:lastRenderedPageBreak/>
        <w:t>Le tableau qui suit présente chaque variable et précise les filtres appliqués.</w:t>
      </w:r>
    </w:p>
    <w:tbl>
      <w:tblPr>
        <w:tblW w:w="105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3767"/>
      </w:tblGrid>
      <w:tr w:rsidR="001F334F" w:rsidRPr="00CF4BCC" w14:paraId="2C11296F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732640" w14:textId="77777777" w:rsidR="001F334F" w:rsidRPr="001B3679" w:rsidRDefault="001F334F" w:rsidP="009C5058">
            <w:pPr>
              <w:spacing w:after="0" w:line="240" w:lineRule="auto"/>
              <w:jc w:val="center"/>
            </w:pPr>
            <w:r w:rsidRPr="001B3679">
              <w:t>Nom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F8F42E8" w14:textId="77777777" w:rsidR="001F334F" w:rsidRPr="00CF4BCC" w:rsidRDefault="001F334F" w:rsidP="009C5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F4BC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Description</w:t>
            </w:r>
          </w:p>
        </w:tc>
        <w:tc>
          <w:tcPr>
            <w:tcW w:w="3767" w:type="dxa"/>
            <w:shd w:val="clear" w:color="auto" w:fill="auto"/>
            <w:noWrap/>
            <w:vAlign w:val="bottom"/>
            <w:hideMark/>
          </w:tcPr>
          <w:p w14:paraId="6606C06E" w14:textId="77777777" w:rsidR="001F334F" w:rsidRPr="00CF4BCC" w:rsidRDefault="001F334F" w:rsidP="009C50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F4BC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Filtre</w:t>
            </w:r>
          </w:p>
        </w:tc>
      </w:tr>
      <w:tr w:rsidR="001B3679" w:rsidRPr="00CF4BCC" w14:paraId="5B6EA1C9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46B4DCE2" w14:textId="248EF4AB" w:rsidR="001B3679" w:rsidRP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B3679">
              <w:rPr>
                <w:rFonts w:ascii="Arial" w:hAnsi="Arial" w:cs="Arial"/>
                <w:sz w:val="20"/>
                <w:szCs w:val="20"/>
              </w:rPr>
              <w:t>eriode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96FC9BA" w14:textId="77777777" w:rsid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Période considérée </w:t>
            </w:r>
          </w:p>
          <w:p w14:paraId="238AA9A3" w14:textId="309AC6A7" w:rsid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2014-2016 ou 2017-2019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199A9C66" w14:textId="77777777" w:rsidR="001B3679" w:rsidRPr="00CF4BCC" w:rsidRDefault="001B3679" w:rsidP="001B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B3679" w:rsidRPr="00CF4BCC" w14:paraId="5E0946E2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6281C731" w14:textId="29FA5BD0" w:rsidR="001B3679" w:rsidRP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Nom Officiel Région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7C39059" w14:textId="6A685E38" w:rsid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Nom de la Région d’appartenance de la commune  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14856F3E" w14:textId="77777777" w:rsidR="001B3679" w:rsidRPr="00CF4BCC" w:rsidRDefault="001B3679" w:rsidP="001B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B3679" w:rsidRPr="00CF4BCC" w14:paraId="5630D528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06B660C8" w14:textId="04A0FB4E" w:rsidR="001B3679" w:rsidRP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Nom Officiel Département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DAB8431" w14:textId="40F36B3A" w:rsid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Nom du département d’appartenance de la commune  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57FB13BB" w14:textId="77777777" w:rsidR="001B3679" w:rsidRPr="00CF4BCC" w:rsidRDefault="001B3679" w:rsidP="001B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B3679" w:rsidRPr="00CF4BCC" w14:paraId="1AC900BE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296F4943" w14:textId="2ED5906A" w:rsidR="001B3679" w:rsidRP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Nom Officiel Commune / Arrondissement Municipal Majuscule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5656497" w14:textId="77777777" w:rsid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Nom de la commune en majuscule</w:t>
            </w:r>
          </w:p>
          <w:p w14:paraId="2D5A6330" w14:textId="2DD0CA80" w:rsid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(selon la COG 2020)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7F9BE5BA" w14:textId="77777777" w:rsidR="001B3679" w:rsidRPr="00CF4BCC" w:rsidRDefault="001B3679" w:rsidP="001B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1380" w:rsidRPr="00CF4BCC" w14:paraId="68D2F196" w14:textId="77777777" w:rsidTr="0009639F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2C2E295B" w14:textId="52120B5F" w:rsidR="00351380" w:rsidRPr="001B3679" w:rsidRDefault="00351380" w:rsidP="00351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Libellé CATEAAV2020</w:t>
            </w:r>
          </w:p>
        </w:tc>
        <w:tc>
          <w:tcPr>
            <w:tcW w:w="4394" w:type="dxa"/>
            <w:shd w:val="clear" w:color="auto" w:fill="auto"/>
            <w:noWrap/>
          </w:tcPr>
          <w:p w14:paraId="01F5419C" w14:textId="2206C4C3" w:rsidR="00351380" w:rsidRDefault="00351380" w:rsidP="00351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Libellé de la catégorie commune</w:t>
            </w:r>
          </w:p>
        </w:tc>
        <w:tc>
          <w:tcPr>
            <w:tcW w:w="3767" w:type="dxa"/>
            <w:shd w:val="clear" w:color="auto" w:fill="auto"/>
            <w:noWrap/>
          </w:tcPr>
          <w:p w14:paraId="38E29DF7" w14:textId="78B72B67" w:rsidR="00351380" w:rsidRPr="00CF4BCC" w:rsidRDefault="00351380" w:rsidP="0035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Source Insee</w:t>
            </w:r>
          </w:p>
        </w:tc>
      </w:tr>
      <w:tr w:rsidR="001B3679" w:rsidRPr="00CF4BCC" w14:paraId="6D858CD2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070BBD97" w14:textId="194B25B0" w:rsidR="001B3679" w:rsidRP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codgeo_2020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8750FB0" w14:textId="08C716C2" w:rsidR="001B3679" w:rsidRPr="00CF4BCC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Code géographique de la commune sur 5 positions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DE7B7DD" w14:textId="77777777" w:rsidR="001B3679" w:rsidRPr="00CF4BCC" w:rsidRDefault="001B3679" w:rsidP="001B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B3679" w:rsidRPr="00CF4BCC" w14:paraId="05F8C5B0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37785817" w14:textId="72F1932C" w:rsidR="001B3679" w:rsidRP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Nom Officiel EPCI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ED83151" w14:textId="2EE50474" w:rsidR="001B3679" w:rsidRPr="00CF4BCC" w:rsidRDefault="00351380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Nom de l’EPCI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6E8A46D" w14:textId="77777777" w:rsidR="001B3679" w:rsidRPr="00CF4BCC" w:rsidRDefault="001B3679" w:rsidP="001B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0B57" w:rsidRPr="00CF4BCC" w14:paraId="03E72A36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33C4AD7B" w14:textId="38A7EEB4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B401889" w14:textId="3B78CD2B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--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04F9F2E0" w14:textId="2463C80F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</w:t>
            </w:r>
          </w:p>
        </w:tc>
      </w:tr>
      <w:tr w:rsidR="00200B57" w:rsidRPr="00CF4BCC" w14:paraId="71371BCB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564AFAE2" w14:textId="1D7D42A3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nbmutmoy_vente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587A2D2" w14:textId="12A4E5C9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vente - moyenne 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0F7E094A" w14:textId="5B100957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'1'</w:t>
            </w:r>
          </w:p>
        </w:tc>
      </w:tr>
      <w:tr w:rsidR="00200B57" w:rsidRPr="00CF4BCC" w14:paraId="3B418410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6A3238A0" w14:textId="6972397C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nbmutmoy_ventem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3B331F6" w14:textId="114326B9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vente de maisons 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2C906A0F" w14:textId="5831520F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'1', codtypbien like '111', nblot &lt;= 3, nbvolmut &lt;= 2, sbatmai &gt;= 10, sbatmai &lt;= 300, valeurfonc &gt;= 2</w:t>
            </w:r>
          </w:p>
        </w:tc>
      </w:tr>
      <w:tr w:rsidR="00200B57" w:rsidRPr="00CF4BCC" w14:paraId="5DDA0FB9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5B741FA5" w14:textId="5E1434D1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nbmutmoy_ventea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0EEE1DF" w14:textId="7725F4E5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vente de appartements-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75BF530" w14:textId="0630E12B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'1', codtypbien like '121', nblot &lt;= 3, nbvolmut &lt;= 2, sbatapt &lt;= 200, valeurfonc &gt;= 2</w:t>
            </w:r>
          </w:p>
        </w:tc>
      </w:tr>
      <w:tr w:rsidR="00200B57" w:rsidRPr="00CF4BCC" w14:paraId="7F8F98A2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119A0B85" w14:textId="483B2FE9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nbmutmoy_vefa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DB8A297" w14:textId="1C3AD85C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vefa 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0F425A51" w14:textId="188AFB92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'2'</w:t>
            </w:r>
          </w:p>
        </w:tc>
      </w:tr>
      <w:tr w:rsidR="00200B57" w:rsidRPr="00CF4BCC" w14:paraId="2CE8AFC7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42DF7C6E" w14:textId="21A9CC65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nbmutmoy_vefam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2B5724A" w14:textId="6889E55A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vefa de maisons --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55EE2AB1" w14:textId="0D30909B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'2', codtypbien like '111', nblot &lt;= 3, nbvolmut &lt;= 2, sbatmai &gt;= 10, sbatmai &lt;= 300, valeurfonc &gt;= 2</w:t>
            </w:r>
          </w:p>
        </w:tc>
      </w:tr>
      <w:tr w:rsidR="00200B57" w:rsidRPr="00CF4BCC" w14:paraId="50592731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75AC3936" w14:textId="0A1314DD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nbmutmoy_vefaa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B1BB73D" w14:textId="1B2834CC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vefa d'appartements 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21518B49" w14:textId="707E2935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'2', codtypbien like '121', nblot &lt;= 3, nbvolmut &lt;= 2, sbatapt &lt;= 200, valeurfonc &gt;= 2</w:t>
            </w:r>
          </w:p>
        </w:tc>
      </w:tr>
      <w:tr w:rsidR="00200B57" w:rsidRPr="00CF4BCC" w14:paraId="50BD968B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07415B12" w14:textId="1914116B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nbmutmoy_tab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14F73F7" w14:textId="32FFD1D0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TAB 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1020ADF0" w14:textId="1B20E045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'4'</w:t>
            </w:r>
          </w:p>
        </w:tc>
      </w:tr>
      <w:tr w:rsidR="00200B57" w:rsidRPr="00CF4BCC" w14:paraId="0B9A337A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144541D8" w14:textId="31ECF304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nbmutmoy_adj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FFBABCC" w14:textId="57488A63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adjuvication-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4FA9105" w14:textId="14F1D135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'5'</w:t>
            </w:r>
          </w:p>
        </w:tc>
      </w:tr>
      <w:tr w:rsidR="00200B57" w:rsidRPr="00CF4BCC" w14:paraId="73DE3763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35B58DD0" w14:textId="6A339C52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nbmutmoy_expro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10E2AC6" w14:textId="1BF39E8B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expropriation 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78BA8F9" w14:textId="6C160E7D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'3'</w:t>
            </w:r>
          </w:p>
        </w:tc>
      </w:tr>
      <w:tr w:rsidR="00200B57" w:rsidRPr="00CF4BCC" w14:paraId="4DBDFB9E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2EFFD67D" w14:textId="5900D4A6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nbmutmoy_ech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7D44743" w14:textId="2536C301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nature échange 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15BEA49E" w14:textId="40E3BEED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'6'</w:t>
            </w:r>
          </w:p>
        </w:tc>
      </w:tr>
      <w:tr w:rsidR="00200B57" w:rsidRPr="00CF4BCC" w14:paraId="667B10EE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0C6ABB69" w14:textId="0FEABC80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nbmutmoy_act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5A46AE8" w14:textId="7C206176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type activité - moyenne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FA63639" w14:textId="0147E422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codtypbien like '14%'</w:t>
            </w:r>
          </w:p>
        </w:tc>
      </w:tr>
      <w:tr w:rsidR="00200B57" w:rsidRPr="00CF4BCC" w14:paraId="78E93DD7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1A456DB4" w14:textId="3B4E25F6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lastRenderedPageBreak/>
              <w:t>nbmutmoy_maison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48E53CD" w14:textId="3E078DFF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type maison - moyenne 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1331CF45" w14:textId="42DF3878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codtypbien like any (ARRAY['111%','112%'])</w:t>
            </w:r>
          </w:p>
        </w:tc>
      </w:tr>
      <w:tr w:rsidR="00200B57" w:rsidRPr="00CF4BCC" w14:paraId="2472AB70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26F64EA7" w14:textId="40130F55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nbmutmoy_appart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23425B9" w14:textId="088627D1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type appartement - moyenne 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59807DE" w14:textId="1DB236B3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codtypbien like any (ARRAY['121%','122%'])</w:t>
            </w:r>
          </w:p>
        </w:tc>
      </w:tr>
      <w:tr w:rsidR="00200B57" w:rsidRPr="00CF4BCC" w14:paraId="5697D857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5E27AEB8" w14:textId="363FF5DD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nbmutmoy_dep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366AA2D" w14:textId="58E9263A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type dépendance - moyenne 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049B5851" w14:textId="036C5791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codtypbien like '13%'</w:t>
            </w:r>
          </w:p>
        </w:tc>
      </w:tr>
      <w:tr w:rsidR="00200B57" w:rsidRPr="00CF4BCC" w14:paraId="220D2AC9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1A53754C" w14:textId="4EC7EBC9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nbmutmoy_batind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EC7A979" w14:textId="6E67F6A4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type bati indéterminé - moyenne 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1CBD37AA" w14:textId="256DEEC9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codtypbien in ('101','102','110','120')</w:t>
            </w:r>
          </w:p>
        </w:tc>
      </w:tr>
      <w:tr w:rsidR="00200B57" w:rsidRPr="00CF4BCC" w14:paraId="5F21C619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6E2F1312" w14:textId="66AD6951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nbmutmoy_batimix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EFB8045" w14:textId="056E5C94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type bati mixte - moyenne 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1748BBE" w14:textId="75E25F25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codtypbien like '15%'</w:t>
            </w:r>
          </w:p>
        </w:tc>
      </w:tr>
      <w:tr w:rsidR="00200B57" w:rsidRPr="00CF4BCC" w14:paraId="37DC7A31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2DB99143" w14:textId="25AE2676" w:rsidR="00200B57" w:rsidRPr="001B3679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nbmutmoy_terrain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3068B8F" w14:textId="0869164A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mutations annuelles total de type terrain - moyenne 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D24CD14" w14:textId="4288D47F" w:rsidR="00200B57" w:rsidRPr="00CF4BCC" w:rsidRDefault="00200B57" w:rsidP="00200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codtypbien like '2%'</w:t>
            </w:r>
          </w:p>
        </w:tc>
      </w:tr>
      <w:tr w:rsidR="00173854" w:rsidRPr="00CF4BCC" w14:paraId="19D6EA90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20488271" w14:textId="25065522" w:rsidR="00173854" w:rsidRPr="001B3679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vfmed_ventem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8C0FE52" w14:textId="50124221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Montant médian de ventes de maisons hors vefa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EE95E64" w14:textId="677FBC62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'1', codtypbien like '111%', valeurfonc &gt; 1, nblocmut &lt; 2, sbati &gt;= 10, sbati &lt;= 300</w:t>
            </w:r>
          </w:p>
        </w:tc>
      </w:tr>
      <w:tr w:rsidR="00173854" w:rsidRPr="00CF4BCC" w14:paraId="4587C717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64F14DAF" w14:textId="7EFCD223" w:rsidR="00173854" w:rsidRPr="001B3679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vfmoy_ventem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83E1555" w14:textId="2A6AF7FC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Montant - moyenne  de ventes de maisons hors vefa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20C520CB" w14:textId="64B8461A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'1', codtypbien like '111%', valeurfonc &gt; 1, nblocmut &lt; 2, sbati &gt;= 10, sbati &lt;= 300</w:t>
            </w:r>
          </w:p>
        </w:tc>
      </w:tr>
      <w:tr w:rsidR="00173854" w:rsidRPr="00CF4BCC" w14:paraId="15AFB0FB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04ED91CE" w14:textId="44169249" w:rsidR="00173854" w:rsidRPr="001B3679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vfmed_vefam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8FF3426" w14:textId="0C663F32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Montant médian de vefa de maisons hors vefa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1806501" w14:textId="49931C48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'2', codtypbien like '111%', valeurfonc &gt; 1, nblocmut &lt; 2, sbati &gt;= 10, sbati &lt;= 300</w:t>
            </w:r>
          </w:p>
        </w:tc>
      </w:tr>
      <w:tr w:rsidR="00173854" w:rsidRPr="00CF4BCC" w14:paraId="11AD600C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102549F4" w14:textId="30F6C0E1" w:rsidR="00173854" w:rsidRPr="001B3679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vfmoy_vefam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192D509" w14:textId="2BB0DC0F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Montant - moyenne  de vefa de maisons hors vefa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79036101" w14:textId="3AF7067D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'2', codtypbien like '111%', valeurfonc &gt; 1, nblocmut &lt; 2, sbati &gt;= 10, sbati &lt;= 300</w:t>
            </w:r>
          </w:p>
        </w:tc>
      </w:tr>
      <w:tr w:rsidR="00173854" w:rsidRPr="00CF4BCC" w14:paraId="68F2A3F5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434A74F7" w14:textId="055240B9" w:rsidR="00173854" w:rsidRPr="001B3679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vfmed_ventea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A7601F2" w14:textId="31C0B77D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Montant médian de ventes d'appartements hors vefa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C356F11" w14:textId="494BF43A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'1', codtypbien like '121%', valeurfonc &gt; 1, nblocmut &lt; 2, sterr = 0, nblot &lt; 3, sbati &gt;= 8, sbati &lt;= 300</w:t>
            </w:r>
          </w:p>
        </w:tc>
      </w:tr>
      <w:tr w:rsidR="00173854" w:rsidRPr="00CF4BCC" w14:paraId="32E19047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3F88E477" w14:textId="3F89A989" w:rsidR="00173854" w:rsidRPr="001B3679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vfmoy_ventea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1B189BE" w14:textId="01E5294B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Montant - moyenne  de ventes d'appartements hors vefa 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12FDEFB4" w14:textId="4F6DDC04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'1', codtypbien like '121%', valeurfonc &gt; 1, nblocmut &lt; 2, sterr = 0, nblot &lt; 3, sbati &gt;= 8, sbati &lt;= 300</w:t>
            </w:r>
          </w:p>
        </w:tc>
      </w:tr>
      <w:tr w:rsidR="00173854" w:rsidRPr="00CF4BCC" w14:paraId="3FBC7100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1268D401" w14:textId="1F39CCAE" w:rsidR="00173854" w:rsidRPr="001B3679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vfmed_vefaa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A99E688" w14:textId="449E6105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Montant médian de vefa d'appartementssur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5D2DC3C6" w14:textId="4FFF580E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'2', codtypbien like '121%', valeurfonc &gt; 1, nblocmut &lt; 2, sterr = 0, nblot &lt; 3, sbati &gt;= 8, sbati &lt;= 300</w:t>
            </w:r>
          </w:p>
        </w:tc>
      </w:tr>
      <w:tr w:rsidR="00173854" w:rsidRPr="00CF4BCC" w14:paraId="63327428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3B47E052" w14:textId="076DF5DF" w:rsidR="00173854" w:rsidRPr="001B3679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vfmoy_vefaa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F758307" w14:textId="1E42B98C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Montant - moyenne  de vefa d'appartementssur 3 ans (entre 2014 et 2016, entre 2017 et 2019)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A308A31" w14:textId="234074CC" w:rsidR="00173854" w:rsidRPr="00CF4BCC" w:rsidRDefault="00173854" w:rsidP="00173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nbcomm = 1, nbmutation &lt;= 5, anneemut in ('2014','2015','2016'), idnatmut = '2', codtypbien like '121%', valeurfonc &gt; 1, nblocmut &lt; 2, sterr = 0, nblot &lt; 3, sbati &gt;= 8, sbati &lt;= 300</w:t>
            </w:r>
          </w:p>
        </w:tc>
      </w:tr>
      <w:tr w:rsidR="00F4595A" w:rsidRPr="00CF4BCC" w14:paraId="00744F82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3AEE4077" w14:textId="28A6DCC8" w:rsidR="00F4595A" w:rsidRPr="001B3679" w:rsidRDefault="00F4595A" w:rsidP="001738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Mutation_relativ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12BECAC" w14:textId="4C313014" w:rsidR="00F4595A" w:rsidRDefault="00F4595A" w:rsidP="0017385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595A">
              <w:rPr>
                <w:rFonts w:ascii="Calibri" w:hAnsi="Calibri" w:cs="Calibri"/>
                <w:color w:val="000000"/>
                <w:sz w:val="20"/>
                <w:szCs w:val="20"/>
              </w:rPr>
              <w:t>Ratio entre nombre de vente annuelle et nombre de logement en 2018 au sein de al commune (en %)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D235B59" w14:textId="77777777" w:rsidR="00F4595A" w:rsidRDefault="00F4595A" w:rsidP="0017385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3679" w:rsidRPr="00CF4BCC" w14:paraId="12070190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633B00F8" w14:textId="23315D13" w:rsidR="001B3679" w:rsidRPr="001B3679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lastRenderedPageBreak/>
              <w:t>Code Officiel Région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9A10A13" w14:textId="2C05EE72" w:rsidR="001B3679" w:rsidRPr="00CF4BCC" w:rsidRDefault="002F03D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 positions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20C6EE4" w14:textId="5639C8BA" w:rsidR="001B3679" w:rsidRPr="00CF4BCC" w:rsidRDefault="001B3679" w:rsidP="001B3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F03D9" w:rsidRPr="00CF4BCC" w14:paraId="3B8F2740" w14:textId="77777777" w:rsidTr="0084570D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31D3B7E5" w14:textId="37CC5CF2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Code Officiel Département</w:t>
            </w:r>
          </w:p>
        </w:tc>
        <w:tc>
          <w:tcPr>
            <w:tcW w:w="4394" w:type="dxa"/>
            <w:shd w:val="clear" w:color="auto" w:fill="auto"/>
            <w:noWrap/>
          </w:tcPr>
          <w:p w14:paraId="2242AA14" w14:textId="576F0669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2 positions 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72838B97" w14:textId="4B748FA9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F03D9" w:rsidRPr="00CF4BCC" w14:paraId="47165750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7DE1A4C7" w14:textId="36168ED9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Code Officiel EPCI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47B6106" w14:textId="257DD7A8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 positions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1C461167" w14:textId="36011313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F03D9" w:rsidRPr="00CF4BCC" w14:paraId="1B03F530" w14:textId="77777777" w:rsidTr="00C76CE5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3F20690F" w14:textId="1A72F9FE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Code CATEAAV2020</w:t>
            </w:r>
          </w:p>
        </w:tc>
        <w:tc>
          <w:tcPr>
            <w:tcW w:w="4394" w:type="dxa"/>
            <w:shd w:val="clear" w:color="auto" w:fill="auto"/>
            <w:noWrap/>
          </w:tcPr>
          <w:p w14:paraId="596B4BD9" w14:textId="569B0FD3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Code sur 2 positions de la catégorie de commune </w:t>
            </w:r>
          </w:p>
        </w:tc>
        <w:tc>
          <w:tcPr>
            <w:tcW w:w="3767" w:type="dxa"/>
            <w:shd w:val="clear" w:color="auto" w:fill="auto"/>
            <w:noWrap/>
          </w:tcPr>
          <w:p w14:paraId="0449B727" w14:textId="15BAEB0B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Source Insee</w:t>
            </w:r>
          </w:p>
        </w:tc>
      </w:tr>
      <w:tr w:rsidR="002F03D9" w:rsidRPr="00CF4BCC" w14:paraId="6406306E" w14:textId="77777777" w:rsidTr="00C5239B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01E1F7C0" w14:textId="47ED52F9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Geo Point</w:t>
            </w:r>
          </w:p>
        </w:tc>
        <w:tc>
          <w:tcPr>
            <w:tcW w:w="4394" w:type="dxa"/>
            <w:shd w:val="clear" w:color="auto" w:fill="auto"/>
            <w:noWrap/>
          </w:tcPr>
          <w:p w14:paraId="54EA34E6" w14:textId="3240A0AC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Coordonnées du point central de la ville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7FC4595" w14:textId="04D1CA36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F03D9" w:rsidRPr="00CF4BCC" w14:paraId="61E04994" w14:textId="77777777" w:rsidTr="00C5239B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5C7CDADA" w14:textId="76950228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Geo Shape</w:t>
            </w:r>
          </w:p>
        </w:tc>
        <w:tc>
          <w:tcPr>
            <w:tcW w:w="4394" w:type="dxa"/>
            <w:shd w:val="clear" w:color="auto" w:fill="auto"/>
            <w:noWrap/>
          </w:tcPr>
          <w:p w14:paraId="3CE4D6CE" w14:textId="7460C005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Forme de la commune 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2116F1C" w14:textId="40587AB8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F03D9" w:rsidRPr="00CF4BCC" w14:paraId="10EE597D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7473ACBF" w14:textId="4D80A15B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Nom Officiel Commune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4B71081" w14:textId="2F6D1DAA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4E00D4BE" w14:textId="4BB30FAC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F03D9" w:rsidRPr="00CF4BCC" w14:paraId="41F9960A" w14:textId="77777777" w:rsidTr="00473FBA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22EBC96F" w14:textId="5ABAFE64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POP_2018</w:t>
            </w:r>
          </w:p>
        </w:tc>
        <w:tc>
          <w:tcPr>
            <w:tcW w:w="4394" w:type="dxa"/>
            <w:shd w:val="clear" w:color="auto" w:fill="auto"/>
            <w:noWrap/>
          </w:tcPr>
          <w:p w14:paraId="4A9B6391" w14:textId="770EAD25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Population au sein de la commune</w:t>
            </w:r>
          </w:p>
        </w:tc>
        <w:tc>
          <w:tcPr>
            <w:tcW w:w="3767" w:type="dxa"/>
            <w:shd w:val="clear" w:color="auto" w:fill="auto"/>
            <w:noWrap/>
          </w:tcPr>
          <w:p w14:paraId="46478D03" w14:textId="09155D74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Source Insee</w:t>
            </w:r>
          </w:p>
        </w:tc>
      </w:tr>
      <w:tr w:rsidR="002F03D9" w:rsidRPr="00CF4BCC" w14:paraId="77C24855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1EFDD154" w14:textId="52BE3677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Logement_2018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A54593D" w14:textId="38A48DCB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Nombre de logement au sein de la commune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0F024D7" w14:textId="1C11DDF0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F03D9" w:rsidRPr="00CF4BCC" w14:paraId="3B051779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735DEB39" w14:textId="663C61E6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Nbre-menages_2018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515DDC5" w14:textId="4774417A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Nombre de ménage au sein de la commune</w:t>
            </w: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62E9B657" w14:textId="30E0D3E0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F03D9" w:rsidRPr="00CF4BCC" w14:paraId="06F6B142" w14:textId="77777777" w:rsidTr="001B3679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14:paraId="4D625E10" w14:textId="35849942" w:rsidR="002F03D9" w:rsidRPr="001B3679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B3679">
              <w:rPr>
                <w:rFonts w:ascii="Arial" w:hAnsi="Arial" w:cs="Arial"/>
                <w:sz w:val="20"/>
                <w:szCs w:val="20"/>
              </w:rPr>
              <w:t>Code Officiel Commune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1BF753C" w14:textId="233D9C69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67" w:type="dxa"/>
            <w:shd w:val="clear" w:color="auto" w:fill="auto"/>
            <w:noWrap/>
            <w:vAlign w:val="bottom"/>
          </w:tcPr>
          <w:p w14:paraId="39016E71" w14:textId="39378D89" w:rsidR="002F03D9" w:rsidRPr="00CF4BCC" w:rsidRDefault="002F03D9" w:rsidP="002F03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34AC2E11" w14:textId="77777777" w:rsidR="001F334F" w:rsidRDefault="001F334F" w:rsidP="001F334F"/>
    <w:p w14:paraId="4C70113A" w14:textId="77777777" w:rsidR="001F334F" w:rsidRDefault="001F334F" w:rsidP="001F334F"/>
    <w:p w14:paraId="00E185EA" w14:textId="77777777" w:rsidR="000B1E5A" w:rsidRDefault="00F4595A"/>
    <w:sectPr w:rsidR="000B1E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24F2" w14:textId="77777777" w:rsidR="00CE0DE5" w:rsidRDefault="00CE0DE5" w:rsidP="00CE0DE5">
      <w:pPr>
        <w:spacing w:after="0" w:line="240" w:lineRule="auto"/>
      </w:pPr>
      <w:r>
        <w:separator/>
      </w:r>
    </w:p>
  </w:endnote>
  <w:endnote w:type="continuationSeparator" w:id="0">
    <w:p w14:paraId="136D3509" w14:textId="77777777" w:rsidR="00CE0DE5" w:rsidRDefault="00CE0DE5" w:rsidP="00CE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5910" w14:textId="3A07CFAE" w:rsidR="00CE0DE5" w:rsidRDefault="00CE0DE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B70E37" wp14:editId="08E14D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17f4ec39fc919b8e7e435ce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285F4" w14:textId="514AAFE3" w:rsidR="00CE0DE5" w:rsidRPr="00CE0DE5" w:rsidRDefault="00CE0DE5" w:rsidP="00CE0DE5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CE0DE5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70E37" id="_x0000_t202" coordsize="21600,21600" o:spt="202" path="m,l,21600r21600,l21600,xe">
              <v:stroke joinstyle="miter"/>
              <v:path gradientshapeok="t" o:connecttype="rect"/>
            </v:shapetype>
            <v:shape id="MSIPCM717f4ec39fc919b8e7e435ce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ansAIAAEYFAAAOAAAAZHJzL2Uyb0RvYy54bWysVEtv2zAMvg/YfxB02GmrnXeT1SmyFFkL&#10;pG2AdOhZkaXYgC2qktI4G/bfR8lKunY7DbvYFEnx8fGjLi6buiLPwtgSVEY7ZyklQnHIS7XN6LeH&#10;xadzSqxjKmcVKJHRg7D0cvr+3cVeT0QXCqhyYQgGUXay1xktnNOTJLG8EDWzZ6CFQqMEUzOHR7NN&#10;csP2GL2ukm6aDpM9mFwb4MJa1F61RjoN8aUU3N1LaYUjVUaxNhe+Jnw3/ptML9hka5guSh7LYP9Q&#10;Rc1KhUlPoa6YY2Rnyj9C1SU3YEG6Mw51AlKWXIQesJtO+qabdcG0CL0gOFafYLL/Lyy/e14ZUuY4&#10;O0oUq3FEt+ub1fx21BnJvuC9seTjznhzLkai3xtwQUkuLEcEf3x42oH7fM1sMYdctKfJeDgaj3qd&#10;tPcxmkW5LVw0nveRINHwWOauiPrBeHDSryrGRS3U8U7rsgBwwrRyDHCjctHEAO1vZcqamcMrrzUy&#10;AKkZ/Trx7gPoqElPiZdCHnOi8qdnxl7bCQK01giRa75A41GKeotKP/BGmtr/cZQE7cixw4lXonGE&#10;o3I0GKaICSUcbd1RLx0E4iUvt7Wx7quAmnghowarDnRiz0vrMCO6Hl18MgWLsqoCdytF9hkd9jDk&#10;KwveqBRe9D20tXrJNZsmNrCB/IB9GWh3wmq+KDH5klm3YgaXAOvFxXb3+JEVYBKIEiUFmO9/03t/&#10;5CZaKdnjUmXUPu2YQdJUNwpZ2x3009SvYTihYIIw7vT7eNgctWpXzwEXFimJZQXR+7rqKEoD9SMu&#10;/synQxNTHJNmdHMU5w5PaMCHg4vZLMi4cJq5pVpr7kN7tDymD80jMzoC73Bkd3DcOzZ5g3/r2+I8&#10;2zmQZRiOR7aFMwKOyxpmFh8W/xr8fg5eL8/f9Bc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EAZNqewAgAARg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525285F4" w14:textId="514AAFE3" w:rsidR="00CE0DE5" w:rsidRPr="00CE0DE5" w:rsidRDefault="00CE0DE5" w:rsidP="00CE0DE5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CE0DE5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3DEA" w14:textId="77777777" w:rsidR="00CE0DE5" w:rsidRDefault="00CE0DE5" w:rsidP="00CE0DE5">
      <w:pPr>
        <w:spacing w:after="0" w:line="240" w:lineRule="auto"/>
      </w:pPr>
      <w:r>
        <w:separator/>
      </w:r>
    </w:p>
  </w:footnote>
  <w:footnote w:type="continuationSeparator" w:id="0">
    <w:p w14:paraId="53D34735" w14:textId="77777777" w:rsidR="00CE0DE5" w:rsidRDefault="00CE0DE5" w:rsidP="00CE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B55"/>
    <w:multiLevelType w:val="hybridMultilevel"/>
    <w:tmpl w:val="738883C0"/>
    <w:lvl w:ilvl="0" w:tplc="EB1E65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BA85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ED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AA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2D3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6B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AE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E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0E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5002"/>
    <w:multiLevelType w:val="hybridMultilevel"/>
    <w:tmpl w:val="3808FB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42890"/>
    <w:multiLevelType w:val="hybridMultilevel"/>
    <w:tmpl w:val="98649BAC"/>
    <w:lvl w:ilvl="0" w:tplc="86D05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A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CA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5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CB6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A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A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2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46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4F"/>
    <w:rsid w:val="00025777"/>
    <w:rsid w:val="000401AD"/>
    <w:rsid w:val="00067079"/>
    <w:rsid w:val="00085453"/>
    <w:rsid w:val="00090849"/>
    <w:rsid w:val="000B2B95"/>
    <w:rsid w:val="000D691E"/>
    <w:rsid w:val="000E15CB"/>
    <w:rsid w:val="00120A4F"/>
    <w:rsid w:val="00173854"/>
    <w:rsid w:val="001B3679"/>
    <w:rsid w:val="001F334F"/>
    <w:rsid w:val="00200B57"/>
    <w:rsid w:val="002C1CC9"/>
    <w:rsid w:val="002F03D9"/>
    <w:rsid w:val="00327400"/>
    <w:rsid w:val="00332FC2"/>
    <w:rsid w:val="003360A3"/>
    <w:rsid w:val="00351380"/>
    <w:rsid w:val="003F1214"/>
    <w:rsid w:val="00402903"/>
    <w:rsid w:val="004A2FED"/>
    <w:rsid w:val="004C50BC"/>
    <w:rsid w:val="004D0544"/>
    <w:rsid w:val="0051012B"/>
    <w:rsid w:val="005A3FC9"/>
    <w:rsid w:val="00616EC1"/>
    <w:rsid w:val="006D50B9"/>
    <w:rsid w:val="007D0FFA"/>
    <w:rsid w:val="007E6137"/>
    <w:rsid w:val="00856926"/>
    <w:rsid w:val="008D19E4"/>
    <w:rsid w:val="008E4953"/>
    <w:rsid w:val="009053BF"/>
    <w:rsid w:val="009F263C"/>
    <w:rsid w:val="009F34DA"/>
    <w:rsid w:val="00A51B16"/>
    <w:rsid w:val="00BC2D21"/>
    <w:rsid w:val="00CB06EC"/>
    <w:rsid w:val="00CD42F0"/>
    <w:rsid w:val="00CE0DE5"/>
    <w:rsid w:val="00D122C3"/>
    <w:rsid w:val="00D21ED3"/>
    <w:rsid w:val="00D24143"/>
    <w:rsid w:val="00D77BCF"/>
    <w:rsid w:val="00DB012E"/>
    <w:rsid w:val="00EC5A1E"/>
    <w:rsid w:val="00EF6025"/>
    <w:rsid w:val="00F24A92"/>
    <w:rsid w:val="00F4595A"/>
    <w:rsid w:val="00FA6190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FD5F"/>
  <w15:chartTrackingRefBased/>
  <w15:docId w15:val="{EB1FC071-52D4-4244-931E-D7AC1D34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334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334F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0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DE5"/>
  </w:style>
  <w:style w:type="paragraph" w:styleId="Pieddepage">
    <w:name w:val="footer"/>
    <w:basedOn w:val="Normal"/>
    <w:link w:val="PieddepageCar"/>
    <w:uiPriority w:val="99"/>
    <w:unhideWhenUsed/>
    <w:rsid w:val="00CE0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DE5"/>
  </w:style>
  <w:style w:type="table" w:styleId="Grilledutableau">
    <w:name w:val="Table Grid"/>
    <w:basedOn w:val="TableauNormal"/>
    <w:uiPriority w:val="39"/>
    <w:rsid w:val="009F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1534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Bridenne, Isabelle</dc:creator>
  <cp:keywords/>
  <dc:description/>
  <cp:lastModifiedBy>Bridenne, Isabelle</cp:lastModifiedBy>
  <cp:revision>11</cp:revision>
  <dcterms:created xsi:type="dcterms:W3CDTF">2022-07-22T12:08:00Z</dcterms:created>
  <dcterms:modified xsi:type="dcterms:W3CDTF">2022-08-02T13:53:00Z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7ec98-8aff-418c-9455-dc857e1ea7dc_Enabled">
    <vt:lpwstr>true</vt:lpwstr>
  </property>
  <property fmtid="{D5CDD505-2E9C-101B-9397-08002B2CF9AE}" pid="3" name="MSIP_Label_1387ec98-8aff-418c-9455-dc857e1ea7dc_SetDate">
    <vt:lpwstr>2022-08-02T13:53:22Z</vt:lpwstr>
  </property>
  <property fmtid="{D5CDD505-2E9C-101B-9397-08002B2CF9AE}" pid="4" name="MSIP_Label_1387ec98-8aff-418c-9455-dc857e1ea7dc_Method">
    <vt:lpwstr>Standard</vt:lpwstr>
  </property>
  <property fmtid="{D5CDD505-2E9C-101B-9397-08002B2CF9AE}" pid="5" name="MSIP_Label_1387ec98-8aff-418c-9455-dc857e1ea7dc_Name">
    <vt:lpwstr>1387ec98-8aff-418c-9455-dc857e1ea7dc</vt:lpwstr>
  </property>
  <property fmtid="{D5CDD505-2E9C-101B-9397-08002B2CF9AE}" pid="6" name="MSIP_Label_1387ec98-8aff-418c-9455-dc857e1ea7dc_SiteId">
    <vt:lpwstr>6eab6365-8194-49c6-a4d0-e2d1a0fbeb74</vt:lpwstr>
  </property>
  <property fmtid="{D5CDD505-2E9C-101B-9397-08002B2CF9AE}" pid="7" name="MSIP_Label_1387ec98-8aff-418c-9455-dc857e1ea7dc_ActionId">
    <vt:lpwstr>34730d39-4426-4928-a824-5fa79124230b</vt:lpwstr>
  </property>
  <property fmtid="{D5CDD505-2E9C-101B-9397-08002B2CF9AE}" pid="8" name="MSIP_Label_1387ec98-8aff-418c-9455-dc857e1ea7dc_ContentBits">
    <vt:lpwstr>2</vt:lpwstr>
  </property>
</Properties>
</file>